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01E" w:rsidRDefault="00ED401E" w:rsidP="006827D2">
      <w:pPr>
        <w:shd w:val="clear" w:color="auto" w:fill="FFFFFF"/>
        <w:spacing w:after="0" w:line="240" w:lineRule="auto"/>
        <w:outlineLvl w:val="1"/>
        <w:rPr>
          <w:rFonts w:ascii="Arial" w:eastAsia="Times New Roman" w:hAnsi="Arial" w:cs="Arial"/>
          <w:b/>
          <w:bCs/>
          <w:color w:val="18181B"/>
          <w:spacing w:val="-4"/>
          <w:sz w:val="36"/>
          <w:szCs w:val="36"/>
          <w:lang w:val="ru-RU" w:eastAsia="ru-RU"/>
        </w:rPr>
      </w:pPr>
      <w:bookmarkStart w:id="0" w:name="_GoBack"/>
      <w:bookmarkEnd w:id="0"/>
    </w:p>
    <w:p w:rsidR="00ED401E" w:rsidRPr="00ED401E" w:rsidRDefault="00ED401E" w:rsidP="00ED401E">
      <w:pPr>
        <w:numPr>
          <w:ilvl w:val="0"/>
          <w:numId w:val="2"/>
        </w:numPr>
        <w:shd w:val="clear" w:color="auto" w:fill="FFFFFF"/>
        <w:spacing w:after="0" w:line="240" w:lineRule="auto"/>
        <w:ind w:left="0" w:firstLine="0"/>
        <w:jc w:val="center"/>
        <w:outlineLvl w:val="0"/>
        <w:rPr>
          <w:rFonts w:ascii="inherit" w:eastAsia="Times New Roman" w:hAnsi="inherit" w:cs="Arial"/>
          <w:color w:val="000000"/>
          <w:kern w:val="36"/>
          <w:sz w:val="54"/>
          <w:szCs w:val="54"/>
          <w:lang w:val="ru-RU" w:eastAsia="ru-RU"/>
        </w:rPr>
      </w:pPr>
      <w:proofErr w:type="spellStart"/>
      <w:r w:rsidRPr="00ED401E">
        <w:rPr>
          <w:rFonts w:ascii="inherit" w:eastAsia="Times New Roman" w:hAnsi="inherit" w:cs="Arial"/>
          <w:color w:val="000000"/>
          <w:kern w:val="36"/>
          <w:sz w:val="54"/>
          <w:szCs w:val="54"/>
          <w:lang w:val="ru-RU" w:eastAsia="ru-RU"/>
        </w:rPr>
        <w:t>Facts</w:t>
      </w:r>
      <w:proofErr w:type="spellEnd"/>
      <w:r w:rsidRPr="00ED401E">
        <w:rPr>
          <w:rFonts w:ascii="inherit" w:eastAsia="Times New Roman" w:hAnsi="inherit" w:cs="Arial"/>
          <w:color w:val="000000"/>
          <w:kern w:val="36"/>
          <w:sz w:val="54"/>
          <w:szCs w:val="54"/>
          <w:lang w:val="ru-RU" w:eastAsia="ru-RU"/>
        </w:rPr>
        <w:t xml:space="preserve"> </w:t>
      </w:r>
      <w:proofErr w:type="spellStart"/>
      <w:r w:rsidRPr="00ED401E">
        <w:rPr>
          <w:rFonts w:ascii="inherit" w:eastAsia="Times New Roman" w:hAnsi="inherit" w:cs="Arial"/>
          <w:color w:val="000000"/>
          <w:kern w:val="36"/>
          <w:sz w:val="54"/>
          <w:szCs w:val="54"/>
          <w:lang w:val="ru-RU" w:eastAsia="ru-RU"/>
        </w:rPr>
        <w:t>About</w:t>
      </w:r>
      <w:proofErr w:type="spellEnd"/>
      <w:r w:rsidRPr="00ED401E">
        <w:rPr>
          <w:rFonts w:ascii="inherit" w:eastAsia="Times New Roman" w:hAnsi="inherit" w:cs="Arial"/>
          <w:color w:val="000000"/>
          <w:kern w:val="36"/>
          <w:sz w:val="54"/>
          <w:szCs w:val="54"/>
          <w:lang w:val="ru-RU" w:eastAsia="ru-RU"/>
        </w:rPr>
        <w:t xml:space="preserve"> </w:t>
      </w:r>
      <w:proofErr w:type="spellStart"/>
      <w:r w:rsidRPr="00ED401E">
        <w:rPr>
          <w:rFonts w:ascii="inherit" w:eastAsia="Times New Roman" w:hAnsi="inherit" w:cs="Arial"/>
          <w:color w:val="000000"/>
          <w:kern w:val="36"/>
          <w:sz w:val="54"/>
          <w:szCs w:val="54"/>
          <w:lang w:val="ru-RU" w:eastAsia="ru-RU"/>
        </w:rPr>
        <w:t>Sorghum</w:t>
      </w:r>
      <w:proofErr w:type="spellEnd"/>
      <w:r w:rsidRPr="00ED401E">
        <w:rPr>
          <w:rFonts w:ascii="inherit" w:eastAsia="Times New Roman" w:hAnsi="inherit" w:cs="Arial"/>
          <w:color w:val="000000"/>
          <w:kern w:val="36"/>
          <w:sz w:val="54"/>
          <w:szCs w:val="54"/>
          <w:lang w:val="ru-RU" w:eastAsia="ru-RU"/>
        </w:rPr>
        <w:t xml:space="preserve"> </w:t>
      </w:r>
      <w:proofErr w:type="spellStart"/>
      <w:r w:rsidRPr="00ED401E">
        <w:rPr>
          <w:rFonts w:ascii="inherit" w:eastAsia="Times New Roman" w:hAnsi="inherit" w:cs="Arial"/>
          <w:color w:val="000000"/>
          <w:kern w:val="36"/>
          <w:sz w:val="54"/>
          <w:szCs w:val="54"/>
          <w:lang w:val="ru-RU" w:eastAsia="ru-RU"/>
        </w:rPr>
        <w:t>Syrup</w:t>
      </w:r>
      <w:proofErr w:type="spellEnd"/>
      <w:r w:rsidRPr="00ED401E">
        <w:rPr>
          <w:rFonts w:ascii="inherit" w:eastAsia="Times New Roman" w:hAnsi="inherit" w:cs="Arial"/>
          <w:color w:val="000000"/>
          <w:kern w:val="36"/>
          <w:sz w:val="54"/>
          <w:szCs w:val="54"/>
          <w:lang w:val="ru-RU" w:eastAsia="ru-RU"/>
        </w:rPr>
        <w:t>!</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Sorghum syrup is made from sorghum cane, not corn or sugar cane or grain sorghum. Sorghum cane grows 12 to 15 feet tall. The stalk is pressed for the juice.</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Sorghum syrup and molasses are not the same. Molasses is a by-product of the sugar industry. Sorghum is the juice from the sorghum cane that is boiled to produce the syrup.</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 xml:space="preserve">Sorghum does not need to be </w:t>
      </w:r>
      <w:proofErr w:type="spellStart"/>
      <w:r w:rsidRPr="00ED401E">
        <w:rPr>
          <w:rFonts w:ascii="Arial" w:eastAsia="Times New Roman" w:hAnsi="Arial" w:cs="Arial"/>
          <w:color w:val="000000"/>
          <w:sz w:val="21"/>
          <w:szCs w:val="21"/>
          <w:lang w:eastAsia="ru-RU"/>
        </w:rPr>
        <w:t>refridgerated</w:t>
      </w:r>
      <w:proofErr w:type="spellEnd"/>
      <w:r w:rsidRPr="00ED401E">
        <w:rPr>
          <w:rFonts w:ascii="Arial" w:eastAsia="Times New Roman" w:hAnsi="Arial" w:cs="Arial"/>
          <w:color w:val="000000"/>
          <w:sz w:val="21"/>
          <w:szCs w:val="21"/>
          <w:lang w:eastAsia="ru-RU"/>
        </w:rPr>
        <w:t>. It does not mold like maple syrup, but could sugar. If this happens, just reheat it back to liquid form.</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Sorghum is healthy for you. It contains iron, calcium and potassium.</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Sorghum ranked 5th out of 40 foods tested for antioxidants.</w:t>
      </w:r>
    </w:p>
    <w:p w:rsidR="00ED401E" w:rsidRPr="00ED401E" w:rsidRDefault="00ED401E" w:rsidP="00ED401E">
      <w:pPr>
        <w:numPr>
          <w:ilvl w:val="0"/>
          <w:numId w:val="3"/>
        </w:numPr>
        <w:shd w:val="clear" w:color="auto" w:fill="FFFFFF"/>
        <w:spacing w:before="100" w:beforeAutospacing="1" w:after="100" w:afterAutospacing="1" w:line="240" w:lineRule="auto"/>
        <w:rPr>
          <w:rFonts w:ascii="Arial" w:eastAsia="Times New Roman" w:hAnsi="Arial" w:cs="Arial"/>
          <w:color w:val="000000"/>
          <w:sz w:val="21"/>
          <w:szCs w:val="21"/>
          <w:lang w:eastAsia="ru-RU"/>
        </w:rPr>
      </w:pPr>
      <w:r w:rsidRPr="00ED401E">
        <w:rPr>
          <w:rFonts w:ascii="Arial" w:eastAsia="Times New Roman" w:hAnsi="Arial" w:cs="Arial"/>
          <w:color w:val="000000"/>
          <w:sz w:val="21"/>
          <w:szCs w:val="21"/>
          <w:lang w:eastAsia="ru-RU"/>
        </w:rPr>
        <w:t>Be sure you are buying pure sorghum and not blended. Read the labels carefully. And look for the NSSPPA logo like the one shown above.</w:t>
      </w:r>
    </w:p>
    <w:p w:rsidR="00A937E4"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Сироп сорго производится из сорго-тростника, а не из кукурузы, сахарного тростника или зернового сорго. Сорго-тростник вырастает от 12 до 15 футов в высоту. Плодоножку отжимают для получения сока.</w:t>
      </w:r>
    </w:p>
    <w:p w:rsidR="00A937E4"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Сироп сорго и патока - это не одно и то же. Патока является побочным продуктом сахарной промышленности. Сорго - это сок из тростникового сорго, который варят для получения сиропа.</w:t>
      </w:r>
    </w:p>
    <w:p w:rsidR="00A937E4"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 Сорго не нужно хранить в холодильнике. Он не плесневеет, как кленовый сироп, но может быть засахарен. Если это произойдет, просто разогрейте его обратно до жидкой формы.</w:t>
      </w:r>
    </w:p>
    <w:p w:rsidR="00A937E4"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Сорго полезно для вас. Он содержит железо, кальций и калий.</w:t>
      </w:r>
    </w:p>
    <w:p w:rsidR="00A937E4"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Сорго заняло 5-е место из 40 продуктов, протестированных на содержание антиоксидантов.</w:t>
      </w:r>
    </w:p>
    <w:p w:rsidR="00ED401E" w:rsidRPr="00A937E4" w:rsidRDefault="00A937E4"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r w:rsidRPr="00A937E4">
        <w:rPr>
          <w:rFonts w:ascii="Arial" w:eastAsia="Times New Roman" w:hAnsi="Arial" w:cs="Arial"/>
          <w:b/>
          <w:bCs/>
          <w:color w:val="18181B"/>
          <w:spacing w:val="-4"/>
          <w:sz w:val="36"/>
          <w:szCs w:val="36"/>
          <w:lang w:val="ru-RU" w:eastAsia="ru-RU"/>
        </w:rPr>
        <w:t xml:space="preserve">• Убедитесь, что вы покупаете чистое сорго, а не смешанное. Внимательно прочитайте этикетки. И найдите логотип </w:t>
      </w:r>
      <w:r w:rsidRPr="00A937E4">
        <w:rPr>
          <w:rFonts w:ascii="Arial" w:eastAsia="Times New Roman" w:hAnsi="Arial" w:cs="Arial"/>
          <w:b/>
          <w:bCs/>
          <w:color w:val="18181B"/>
          <w:spacing w:val="-4"/>
          <w:sz w:val="36"/>
          <w:szCs w:val="36"/>
          <w:lang w:eastAsia="ru-RU"/>
        </w:rPr>
        <w:t>NSSPPA</w:t>
      </w:r>
      <w:r w:rsidRPr="00A937E4">
        <w:rPr>
          <w:rFonts w:ascii="Arial" w:eastAsia="Times New Roman" w:hAnsi="Arial" w:cs="Arial"/>
          <w:b/>
          <w:bCs/>
          <w:color w:val="18181B"/>
          <w:spacing w:val="-4"/>
          <w:sz w:val="36"/>
          <w:szCs w:val="36"/>
          <w:lang w:val="ru-RU" w:eastAsia="ru-RU"/>
        </w:rPr>
        <w:t>, подобный тому, что показан выше.</w:t>
      </w:r>
    </w:p>
    <w:p w:rsidR="00ED401E" w:rsidRPr="00A937E4" w:rsidRDefault="00ED401E" w:rsidP="00A937E4">
      <w:pPr>
        <w:shd w:val="clear" w:color="auto" w:fill="FFFFFF"/>
        <w:spacing w:after="0" w:line="240" w:lineRule="auto"/>
        <w:outlineLvl w:val="1"/>
        <w:rPr>
          <w:rFonts w:ascii="Arial" w:eastAsia="Times New Roman" w:hAnsi="Arial" w:cs="Arial"/>
          <w:b/>
          <w:bCs/>
          <w:color w:val="18181B"/>
          <w:spacing w:val="-4"/>
          <w:sz w:val="36"/>
          <w:szCs w:val="36"/>
          <w:lang w:val="ru-RU" w:eastAsia="ru-RU"/>
        </w:rPr>
      </w:pPr>
    </w:p>
    <w:p w:rsidR="006827D2" w:rsidRPr="006827D2" w:rsidRDefault="00B63D2A" w:rsidP="006827D2">
      <w:pPr>
        <w:numPr>
          <w:ilvl w:val="0"/>
          <w:numId w:val="2"/>
        </w:numPr>
        <w:shd w:val="clear" w:color="auto" w:fill="FFFFFF"/>
        <w:spacing w:after="0" w:line="240" w:lineRule="auto"/>
        <w:ind w:left="0" w:firstLine="0"/>
        <w:outlineLvl w:val="1"/>
        <w:rPr>
          <w:rFonts w:ascii="Arial" w:eastAsia="Times New Roman" w:hAnsi="Arial" w:cs="Arial"/>
          <w:b/>
          <w:bCs/>
          <w:color w:val="18181B"/>
          <w:spacing w:val="-4"/>
          <w:sz w:val="36"/>
          <w:szCs w:val="36"/>
          <w:lang w:val="ru-RU" w:eastAsia="ru-RU"/>
        </w:rPr>
      </w:pPr>
      <w:hyperlink r:id="rId6" w:history="1">
        <w:r w:rsidR="006827D2" w:rsidRPr="006827D2">
          <w:rPr>
            <w:rFonts w:ascii="Arial" w:eastAsia="Times New Roman" w:hAnsi="Arial" w:cs="Arial"/>
            <w:b/>
            <w:bCs/>
            <w:color w:val="1849A9"/>
            <w:spacing w:val="-4"/>
            <w:sz w:val="36"/>
            <w:szCs w:val="36"/>
            <w:u w:val="single"/>
            <w:lang w:val="ru-RU" w:eastAsia="ru-RU"/>
          </w:rPr>
          <w:t>Может ли сироп из сорго конкурировать со свеклой в качестве домашнего сахара в Европе?</w:t>
        </w:r>
      </w:hyperlink>
    </w:p>
    <w:p w:rsidR="006827D2" w:rsidRPr="006827D2" w:rsidRDefault="006827D2" w:rsidP="006827D2">
      <w:pPr>
        <w:shd w:val="clear" w:color="auto" w:fill="FFFFFF"/>
        <w:spacing w:after="0" w:line="240" w:lineRule="auto"/>
        <w:rPr>
          <w:rFonts w:ascii="Arial" w:eastAsia="Times New Roman" w:hAnsi="Arial" w:cs="Arial"/>
          <w:color w:val="70707B"/>
          <w:sz w:val="24"/>
          <w:szCs w:val="24"/>
          <w:lang w:val="ru-RU" w:eastAsia="ru-RU"/>
        </w:rPr>
      </w:pPr>
      <w:r w:rsidRPr="006827D2">
        <w:rPr>
          <w:rFonts w:ascii="Arial" w:eastAsia="Times New Roman" w:hAnsi="Arial" w:cs="Arial"/>
          <w:color w:val="70707B"/>
          <w:sz w:val="24"/>
          <w:szCs w:val="24"/>
          <w:lang w:val="ru-RU" w:eastAsia="ru-RU"/>
        </w:rPr>
        <w:t xml:space="preserve">18 сентября 2018 </w:t>
      </w:r>
      <w:proofErr w:type="spellStart"/>
      <w:r w:rsidRPr="006827D2">
        <w:rPr>
          <w:rFonts w:ascii="Arial" w:eastAsia="Times New Roman" w:hAnsi="Arial" w:cs="Arial"/>
          <w:color w:val="70707B"/>
          <w:sz w:val="24"/>
          <w:szCs w:val="24"/>
          <w:lang w:val="ru-RU" w:eastAsia="ru-RU"/>
        </w:rPr>
        <w:t>г.Ниам</w:t>
      </w:r>
      <w:proofErr w:type="spellEnd"/>
      <w:r w:rsidRPr="006827D2">
        <w:rPr>
          <w:rFonts w:ascii="Arial" w:eastAsia="Times New Roman" w:hAnsi="Arial" w:cs="Arial"/>
          <w:color w:val="70707B"/>
          <w:sz w:val="24"/>
          <w:szCs w:val="24"/>
          <w:lang w:val="ru-RU" w:eastAsia="ru-RU"/>
        </w:rPr>
        <w:t xml:space="preserve"> Михаил</w:t>
      </w:r>
    </w:p>
    <w:p w:rsidR="006827D2" w:rsidRPr="006827D2" w:rsidRDefault="006827D2" w:rsidP="006827D2">
      <w:pPr>
        <w:shd w:val="clear" w:color="auto" w:fill="FFFFFF"/>
        <w:spacing w:before="90" w:after="0" w:line="240" w:lineRule="auto"/>
        <w:rPr>
          <w:rFonts w:ascii="Arial" w:eastAsia="Times New Roman" w:hAnsi="Arial" w:cs="Arial"/>
          <w:color w:val="18181B"/>
          <w:spacing w:val="-2"/>
          <w:sz w:val="24"/>
          <w:szCs w:val="24"/>
          <w:lang w:val="ru-RU" w:eastAsia="ru-RU"/>
        </w:rPr>
      </w:pPr>
      <w:r w:rsidRPr="006827D2">
        <w:rPr>
          <w:rFonts w:ascii="Arial" w:eastAsia="Times New Roman" w:hAnsi="Arial" w:cs="Arial"/>
          <w:color w:val="18181B"/>
          <w:spacing w:val="-2"/>
          <w:sz w:val="24"/>
          <w:szCs w:val="24"/>
          <w:lang w:val="ru-RU" w:eastAsia="ru-RU"/>
        </w:rPr>
        <w:t>Венгерская компания впервые поставляет в Европу сироп из сорго — жидкий подсластитель с карамельным вкусом, который можно использовать в различных категориях продуктов питания и напитков.</w:t>
      </w:r>
    </w:p>
    <w:p w:rsidR="006827D2" w:rsidRPr="006827D2" w:rsidRDefault="00A937E4" w:rsidP="006827D2">
      <w:pPr>
        <w:shd w:val="clear" w:color="auto" w:fill="FFFFFF"/>
        <w:spacing w:before="150" w:after="0" w:line="240" w:lineRule="auto"/>
        <w:rPr>
          <w:rFonts w:ascii="Arial" w:eastAsia="Times New Roman" w:hAnsi="Arial" w:cs="Arial"/>
          <w:color w:val="18181B"/>
          <w:sz w:val="21"/>
          <w:szCs w:val="21"/>
          <w:lang w:eastAsia="ru-RU"/>
        </w:rPr>
      </w:pPr>
      <w:hyperlink r:id="rId7" w:history="1">
        <w:r w:rsidR="006827D2" w:rsidRPr="006827D2">
          <w:rPr>
            <w:rFonts w:ascii="Arial" w:eastAsia="Times New Roman" w:hAnsi="Arial" w:cs="Arial"/>
            <w:b/>
            <w:bCs/>
            <w:caps/>
            <w:color w:val="1849A9"/>
            <w:sz w:val="21"/>
            <w:szCs w:val="21"/>
            <w:u w:val="single"/>
            <w:bdr w:val="none" w:sz="0" w:space="0" w:color="auto" w:frame="1"/>
            <w:lang w:eastAsia="ru-RU"/>
          </w:rPr>
          <w:t>HTTPS://WWW.FOODNAVIGATOR.COM/ARTICLE/2018/09/12/COULD-SORGHUM-SYRUP-RIVAL-BEET-AS-EUROPE-S-HOME-GROWN-SUGAR </w:t>
        </w:r>
      </w:hyperlink>
    </w:p>
    <w:p w:rsidR="00CF0771" w:rsidRPr="006827D2" w:rsidRDefault="00CF0771" w:rsidP="00784210">
      <w:pPr>
        <w:pStyle w:val="Style3"/>
        <w:widowControl/>
        <w:spacing w:before="182" w:line="240" w:lineRule="auto"/>
        <w:ind w:left="-426"/>
        <w:jc w:val="both"/>
        <w:rPr>
          <w:rStyle w:val="FontStyle12"/>
          <w:sz w:val="28"/>
          <w:szCs w:val="28"/>
          <w:lang w:val="en-US" w:eastAsia="ro-RO"/>
        </w:rPr>
      </w:pPr>
    </w:p>
    <w:p w:rsidR="00984E31" w:rsidRPr="006827D2" w:rsidRDefault="00984E31" w:rsidP="00D50CDA">
      <w:pPr>
        <w:pStyle w:val="Style3"/>
        <w:spacing w:before="182" w:line="240" w:lineRule="auto"/>
        <w:ind w:left="-426"/>
        <w:jc w:val="center"/>
        <w:rPr>
          <w:lang w:val="en-US"/>
        </w:rPr>
      </w:pPr>
    </w:p>
    <w:p w:rsidR="00984E31" w:rsidRPr="006827D2" w:rsidRDefault="00984E31" w:rsidP="00D50CDA">
      <w:pPr>
        <w:pStyle w:val="Style3"/>
        <w:spacing w:before="182" w:line="240" w:lineRule="auto"/>
        <w:ind w:left="-426"/>
        <w:jc w:val="center"/>
        <w:rPr>
          <w:lang w:val="en-US"/>
        </w:rPr>
      </w:pPr>
      <w:proofErr w:type="spellStart"/>
      <w:r w:rsidRPr="006827D2">
        <w:rPr>
          <w:lang w:val="en-US"/>
        </w:rPr>
        <w:t>Cirokszirup-termelés</w:t>
      </w:r>
      <w:proofErr w:type="spellEnd"/>
      <w:r w:rsidRPr="006827D2">
        <w:rPr>
          <w:lang w:val="en-US"/>
        </w:rPr>
        <w:t xml:space="preserve"> </w:t>
      </w:r>
      <w:proofErr w:type="spellStart"/>
      <w:r w:rsidRPr="006827D2">
        <w:rPr>
          <w:lang w:val="en-US"/>
        </w:rPr>
        <w:t>Magyarországon</w:t>
      </w:r>
      <w:proofErr w:type="spellEnd"/>
    </w:p>
    <w:p w:rsidR="00984E31" w:rsidRPr="006827D2" w:rsidRDefault="00984E31" w:rsidP="00D50CDA">
      <w:pPr>
        <w:pStyle w:val="Style3"/>
        <w:spacing w:before="182" w:line="240" w:lineRule="auto"/>
        <w:ind w:left="-426"/>
        <w:jc w:val="center"/>
        <w:rPr>
          <w:lang w:val="en-US"/>
        </w:rPr>
      </w:pPr>
      <w:proofErr w:type="spellStart"/>
      <w:r w:rsidRPr="006827D2">
        <w:rPr>
          <w:lang w:val="en-US"/>
        </w:rPr>
        <w:lastRenderedPageBreak/>
        <w:t>Cirokszirup-termelés</w:t>
      </w:r>
      <w:proofErr w:type="spellEnd"/>
      <w:r w:rsidRPr="006827D2">
        <w:rPr>
          <w:lang w:val="en-US"/>
        </w:rPr>
        <w:t xml:space="preserve"> </w:t>
      </w:r>
      <w:proofErr w:type="spellStart"/>
      <w:r w:rsidRPr="006827D2">
        <w:rPr>
          <w:lang w:val="en-US"/>
        </w:rPr>
        <w:t>Magyarországon</w:t>
      </w:r>
      <w:proofErr w:type="spellEnd"/>
    </w:p>
    <w:p w:rsidR="00984E31" w:rsidRPr="006827D2" w:rsidRDefault="00984E31" w:rsidP="00984E31">
      <w:pPr>
        <w:pStyle w:val="Style3"/>
        <w:tabs>
          <w:tab w:val="left" w:pos="454"/>
        </w:tabs>
        <w:spacing w:before="182" w:line="240" w:lineRule="auto"/>
        <w:ind w:left="-426"/>
        <w:rPr>
          <w:lang w:val="en-US"/>
        </w:rPr>
      </w:pPr>
      <w:r w:rsidRPr="006827D2">
        <w:rPr>
          <w:lang w:val="en-US"/>
        </w:rPr>
        <w:tab/>
      </w:r>
    </w:p>
    <w:p w:rsidR="00984E31" w:rsidRPr="006827D2" w:rsidRDefault="00984E31" w:rsidP="00D50CDA">
      <w:pPr>
        <w:pStyle w:val="Style3"/>
        <w:spacing w:before="182" w:line="240" w:lineRule="auto"/>
        <w:ind w:left="-426"/>
        <w:jc w:val="center"/>
        <w:rPr>
          <w:lang w:val="en-US"/>
        </w:rPr>
      </w:pPr>
    </w:p>
    <w:p w:rsidR="00984E31" w:rsidRPr="006827D2" w:rsidRDefault="00984E31" w:rsidP="00D50CDA">
      <w:pPr>
        <w:pStyle w:val="Style3"/>
        <w:spacing w:before="182" w:line="240" w:lineRule="auto"/>
        <w:ind w:left="-426"/>
        <w:jc w:val="center"/>
        <w:rPr>
          <w:lang w:val="en-US"/>
        </w:rPr>
      </w:pPr>
    </w:p>
    <w:p w:rsidR="00D50CDA" w:rsidRPr="00D50CDA" w:rsidRDefault="00D50CDA" w:rsidP="00D50CDA">
      <w:pPr>
        <w:pStyle w:val="Style3"/>
        <w:spacing w:before="182" w:line="240" w:lineRule="auto"/>
        <w:ind w:left="-426"/>
        <w:jc w:val="center"/>
      </w:pPr>
      <w:r w:rsidRPr="00D50CDA">
        <w:t>КОНСУЛЬТАТИВНЫЙ КОМИТЕТ ПО НОВЫМ ПРОДУКТАМ ПИТАНИЯ И ТЕХНОЛОГИЧЕСКИМ ПРОЦЕССАМ</w:t>
      </w:r>
    </w:p>
    <w:p w:rsidR="00D50CDA" w:rsidRPr="00D50CDA" w:rsidRDefault="00D50CDA" w:rsidP="00D50CDA">
      <w:pPr>
        <w:pStyle w:val="Style3"/>
        <w:spacing w:before="182" w:line="240" w:lineRule="auto"/>
        <w:ind w:left="-426"/>
        <w:jc w:val="center"/>
      </w:pPr>
      <w:r w:rsidRPr="00D50CDA">
        <w:t xml:space="preserve">СИРОП ИЗ СОРГО ДВУХЦВЕТНОГО – УВЕДОМЛЕНИЕ О ТРАДИЦИОННЫХ ПРОДУКТАХ ПИТАНИЯ </w:t>
      </w:r>
      <w:r w:rsidRPr="00D50CDA">
        <w:rPr>
          <w:lang w:val="en-US"/>
        </w:rPr>
        <w:t>NF</w:t>
      </w:r>
    </w:p>
    <w:p w:rsidR="00D50CDA" w:rsidRPr="00D50CDA" w:rsidRDefault="00D50CDA" w:rsidP="00D50CDA">
      <w:pPr>
        <w:pStyle w:val="Style3"/>
        <w:spacing w:before="182" w:line="240" w:lineRule="auto"/>
        <w:ind w:left="-426"/>
        <w:jc w:val="center"/>
      </w:pPr>
      <w:r w:rsidRPr="00D50CDA">
        <w:t>2018/0267</w:t>
      </w:r>
    </w:p>
    <w:p w:rsidR="00D50CDA" w:rsidRPr="00D50CDA" w:rsidRDefault="00D50CDA" w:rsidP="00D50CDA">
      <w:pPr>
        <w:pStyle w:val="Style3"/>
        <w:spacing w:before="182" w:line="240" w:lineRule="auto"/>
        <w:ind w:left="-426"/>
        <w:jc w:val="center"/>
      </w:pPr>
      <w:r w:rsidRPr="00D50CDA">
        <w:t>вопрос</w:t>
      </w:r>
    </w:p>
    <w:p w:rsidR="00D50CDA" w:rsidRPr="00D50CDA" w:rsidRDefault="00D50CDA" w:rsidP="00D50CDA">
      <w:pPr>
        <w:pStyle w:val="Style3"/>
        <w:spacing w:before="182" w:line="240" w:lineRule="auto"/>
        <w:ind w:left="-426"/>
        <w:jc w:val="center"/>
      </w:pPr>
      <w:r w:rsidRPr="00D50CDA">
        <w:t>1. Получено уведомление в рамках процесса авторизации традиционных пищевых</w:t>
      </w:r>
    </w:p>
    <w:p w:rsidR="00D50CDA" w:rsidRPr="00D50CDA" w:rsidRDefault="00D50CDA" w:rsidP="00D50CDA">
      <w:pPr>
        <w:pStyle w:val="Style3"/>
        <w:spacing w:before="182" w:line="240" w:lineRule="auto"/>
        <w:ind w:left="-426"/>
        <w:jc w:val="center"/>
      </w:pPr>
      <w:r w:rsidRPr="00D50CDA">
        <w:t xml:space="preserve">продуктов для сиропа из сорго </w:t>
      </w:r>
      <w:proofErr w:type="spellStart"/>
      <w:r w:rsidRPr="00D50CDA">
        <w:t>биколор</w:t>
      </w:r>
      <w:proofErr w:type="spellEnd"/>
      <w:r w:rsidRPr="00D50CDA">
        <w:t xml:space="preserve"> в соответствии с Регламентом о новых пищевых продуктах (ЕС) №</w:t>
      </w:r>
    </w:p>
    <w:p w:rsidR="00D50CDA" w:rsidRPr="00D50CDA" w:rsidRDefault="00D50CDA" w:rsidP="00D50CDA">
      <w:pPr>
        <w:pStyle w:val="Style3"/>
        <w:spacing w:before="182" w:line="240" w:lineRule="auto"/>
        <w:ind w:left="-426"/>
        <w:jc w:val="center"/>
      </w:pPr>
      <w:r w:rsidRPr="00D50CDA">
        <w:t>2015/2283.</w:t>
      </w:r>
    </w:p>
    <w:p w:rsidR="00D50CDA" w:rsidRPr="00D50CDA" w:rsidRDefault="00D50CDA" w:rsidP="00D50CDA">
      <w:pPr>
        <w:pStyle w:val="Style3"/>
        <w:spacing w:before="182" w:line="240" w:lineRule="auto"/>
        <w:ind w:left="-426"/>
        <w:jc w:val="center"/>
      </w:pPr>
      <w:r w:rsidRPr="00D50CDA">
        <w:t>2. Комитету задается вопрос, существуют ли опасения по поводу безопасности в связи с предлагаемым использованием</w:t>
      </w:r>
    </w:p>
    <w:p w:rsidR="00D50CDA" w:rsidRPr="00D50CDA" w:rsidRDefault="00D50CDA" w:rsidP="00D50CDA">
      <w:pPr>
        <w:pStyle w:val="Style3"/>
        <w:spacing w:before="182" w:line="240" w:lineRule="auto"/>
        <w:ind w:left="-426"/>
        <w:jc w:val="center"/>
      </w:pPr>
      <w:r w:rsidRPr="00D50CDA">
        <w:t>этого традиционного продукта питания на рынке ЕС. Информация, полученная от Комитета</w:t>
      </w:r>
    </w:p>
    <w:p w:rsidR="00D50CDA" w:rsidRPr="00D50CDA" w:rsidRDefault="00D50CDA" w:rsidP="00D50CDA">
      <w:pPr>
        <w:pStyle w:val="Style3"/>
        <w:spacing w:before="182" w:line="240" w:lineRule="auto"/>
        <w:ind w:left="-426"/>
        <w:jc w:val="center"/>
      </w:pPr>
      <w:r w:rsidRPr="00D50CDA">
        <w:t>, послужит основой для любых возражений по безопасности, выдвинутых Великобританией на уровне ЕС.</w:t>
      </w:r>
    </w:p>
    <w:p w:rsidR="00D50CDA" w:rsidRPr="00D50CDA" w:rsidRDefault="00D50CDA" w:rsidP="00D50CDA">
      <w:pPr>
        <w:pStyle w:val="Style3"/>
        <w:spacing w:before="182" w:line="240" w:lineRule="auto"/>
        <w:ind w:left="-426"/>
        <w:jc w:val="center"/>
      </w:pPr>
      <w:r w:rsidRPr="00D50CDA">
        <w:t>Фон</w:t>
      </w:r>
    </w:p>
    <w:p w:rsidR="00D50CDA" w:rsidRPr="00D50CDA" w:rsidRDefault="00D50CDA" w:rsidP="00D50CDA">
      <w:pPr>
        <w:pStyle w:val="Style3"/>
        <w:spacing w:before="182" w:line="240" w:lineRule="auto"/>
        <w:ind w:left="-426"/>
        <w:jc w:val="center"/>
      </w:pPr>
      <w:r w:rsidRPr="00D50CDA">
        <w:t xml:space="preserve">3. 30 апреля Европейская комиссия направила уведомление от </w:t>
      </w:r>
      <w:r w:rsidRPr="00D50CDA">
        <w:rPr>
          <w:lang w:val="en-US"/>
        </w:rPr>
        <w:t>Sorghum</w:t>
      </w:r>
    </w:p>
    <w:p w:rsidR="00D50CDA" w:rsidRPr="00D50CDA" w:rsidRDefault="00D50CDA" w:rsidP="00D50CDA">
      <w:pPr>
        <w:pStyle w:val="Style3"/>
        <w:spacing w:before="182" w:line="240" w:lineRule="auto"/>
        <w:ind w:left="-426"/>
        <w:jc w:val="center"/>
      </w:pPr>
      <w:proofErr w:type="spellStart"/>
      <w:r w:rsidRPr="00D50CDA">
        <w:rPr>
          <w:lang w:val="en-US"/>
        </w:rPr>
        <w:t>Zrt</w:t>
      </w:r>
      <w:proofErr w:type="spellEnd"/>
      <w:r w:rsidRPr="00D50CDA">
        <w:t xml:space="preserve"> о сиропе сорго, для сиропа из сорго двухцветного в качестве традиционного продукта питания в</w:t>
      </w:r>
    </w:p>
    <w:p w:rsidR="00D50CDA" w:rsidRPr="00D50CDA" w:rsidRDefault="00D50CDA" w:rsidP="00D50CDA">
      <w:pPr>
        <w:pStyle w:val="Style3"/>
        <w:spacing w:before="182" w:line="240" w:lineRule="auto"/>
        <w:ind w:left="-426"/>
        <w:jc w:val="center"/>
      </w:pPr>
      <w:r w:rsidRPr="00D50CDA">
        <w:t>третьей стране. Сироп представляет собой сок, извлеченный из измельченных стеблей сорго, который</w:t>
      </w:r>
    </w:p>
    <w:p w:rsidR="00D50CDA" w:rsidRPr="00D50CDA" w:rsidRDefault="00D50CDA" w:rsidP="00D50CDA">
      <w:pPr>
        <w:pStyle w:val="Style3"/>
        <w:spacing w:before="182" w:line="240" w:lineRule="auto"/>
        <w:ind w:left="-426"/>
        <w:jc w:val="center"/>
      </w:pPr>
      <w:r w:rsidRPr="00D50CDA">
        <w:t>подвергается дальнейшей переработке, как известно, для употребления в США. Заявитель намеревается</w:t>
      </w:r>
    </w:p>
    <w:p w:rsidR="00D50CDA" w:rsidRPr="00D50CDA" w:rsidRDefault="00D50CDA" w:rsidP="00D50CDA">
      <w:pPr>
        <w:pStyle w:val="Style3"/>
        <w:spacing w:before="182" w:line="240" w:lineRule="auto"/>
        <w:ind w:left="-426"/>
        <w:jc w:val="center"/>
      </w:pPr>
      <w:r w:rsidRPr="00D50CDA">
        <w:t>продавать сироп сорго в качестве натурального подсластителя везде, где будет использоваться мед.</w:t>
      </w:r>
    </w:p>
    <w:p w:rsidR="00D50CDA" w:rsidRPr="00D50CDA" w:rsidRDefault="00D50CDA" w:rsidP="00D50CDA">
      <w:pPr>
        <w:pStyle w:val="Style3"/>
        <w:spacing w:before="182" w:line="240" w:lineRule="auto"/>
        <w:ind w:left="-426"/>
        <w:jc w:val="center"/>
      </w:pPr>
      <w:r w:rsidRPr="00D50CDA">
        <w:t>4. У государств-членов есть четыре месяца до 30 августа, чтобы представить мотивированные возражения</w:t>
      </w:r>
    </w:p>
    <w:p w:rsidR="00D50CDA" w:rsidRPr="00D50CDA" w:rsidRDefault="00D50CDA" w:rsidP="00D50CDA">
      <w:pPr>
        <w:pStyle w:val="Style3"/>
        <w:spacing w:before="182" w:line="240" w:lineRule="auto"/>
        <w:ind w:left="-426"/>
        <w:jc w:val="center"/>
      </w:pPr>
      <w:r w:rsidRPr="00D50CDA">
        <w:t>против уведомления. В случае авторизации авторизация будет открыта для любой компании</w:t>
      </w:r>
    </w:p>
    <w:p w:rsidR="00D50CDA" w:rsidRPr="00D50CDA" w:rsidRDefault="00D50CDA" w:rsidP="00D50CDA">
      <w:pPr>
        <w:pStyle w:val="Style3"/>
        <w:spacing w:before="182" w:line="240" w:lineRule="auto"/>
        <w:ind w:left="-426"/>
        <w:jc w:val="center"/>
      </w:pPr>
      <w:r w:rsidRPr="00D50CDA">
        <w:t>в соответствии со спецификацией и условиями использования, подробно изложенными в досье.</w:t>
      </w:r>
    </w:p>
    <w:p w:rsidR="00D50CDA" w:rsidRPr="00D50CDA" w:rsidRDefault="00D50CDA" w:rsidP="00D50CDA">
      <w:pPr>
        <w:pStyle w:val="Style3"/>
        <w:spacing w:before="182" w:line="240" w:lineRule="auto"/>
        <w:ind w:left="-426"/>
        <w:jc w:val="center"/>
      </w:pPr>
      <w:r w:rsidRPr="00D50CDA">
        <w:t>5. Досье с уведомлением прилагается в виде приложения А со связанными с ним добавлениями.</w:t>
      </w:r>
    </w:p>
    <w:p w:rsidR="00D50CDA" w:rsidRPr="00D50CDA" w:rsidRDefault="00D50CDA" w:rsidP="00D50CDA">
      <w:pPr>
        <w:pStyle w:val="Style3"/>
        <w:spacing w:before="182" w:line="240" w:lineRule="auto"/>
        <w:ind w:left="-426"/>
        <w:jc w:val="center"/>
      </w:pPr>
      <w:r w:rsidRPr="00D50CDA">
        <w:t>Приложение А содержит защищенную информацию.</w:t>
      </w:r>
    </w:p>
    <w:p w:rsidR="00D50CDA" w:rsidRPr="00984E31" w:rsidRDefault="00D50CDA" w:rsidP="00D50CDA">
      <w:pPr>
        <w:pStyle w:val="Style3"/>
        <w:spacing w:before="182" w:line="240" w:lineRule="auto"/>
        <w:ind w:left="-426"/>
        <w:jc w:val="center"/>
      </w:pPr>
      <w:r w:rsidRPr="00984E31">
        <w:t>Это приложение</w:t>
      </w:r>
    </w:p>
    <w:p w:rsidR="00D50CDA" w:rsidRPr="00984E31" w:rsidRDefault="00D50CDA" w:rsidP="00D50CDA">
      <w:pPr>
        <w:pStyle w:val="Style3"/>
        <w:spacing w:before="182" w:line="240" w:lineRule="auto"/>
        <w:ind w:left="-426"/>
        <w:jc w:val="center"/>
      </w:pPr>
      <w:r w:rsidRPr="00984E31">
        <w:t>Состав и спецификация</w:t>
      </w:r>
    </w:p>
    <w:p w:rsidR="00D50CDA" w:rsidRPr="00D50CDA" w:rsidRDefault="00D50CDA" w:rsidP="00D50CDA">
      <w:pPr>
        <w:pStyle w:val="Style3"/>
        <w:spacing w:before="182" w:line="240" w:lineRule="auto"/>
        <w:ind w:left="-426"/>
        <w:jc w:val="center"/>
      </w:pPr>
      <w:r w:rsidRPr="00D50CDA">
        <w:t>6. Заявитель стремится продавать сироп из сорго двухцветного для подслащивания</w:t>
      </w:r>
    </w:p>
    <w:p w:rsidR="00D50CDA" w:rsidRPr="00D50CDA" w:rsidRDefault="00D50CDA" w:rsidP="00D50CDA">
      <w:pPr>
        <w:pStyle w:val="Style3"/>
        <w:spacing w:before="182" w:line="240" w:lineRule="auto"/>
        <w:ind w:left="-426"/>
        <w:jc w:val="center"/>
      </w:pPr>
      <w:r w:rsidRPr="00D50CDA">
        <w:t>и ароматизации напитков и пищевых продуктов. Сироп из сорго также известен как сладкое сорго</w:t>
      </w:r>
    </w:p>
    <w:p w:rsidR="00D50CDA" w:rsidRPr="00D50CDA" w:rsidRDefault="00D50CDA" w:rsidP="00D50CDA">
      <w:pPr>
        <w:pStyle w:val="Style3"/>
        <w:spacing w:before="182" w:line="240" w:lineRule="auto"/>
        <w:ind w:left="-426"/>
        <w:jc w:val="center"/>
      </w:pPr>
      <w:r w:rsidRPr="00D50CDA">
        <w:t>и сорговая патока. Сироп из сорго описывается как золотистый, желтовато-коричневый</w:t>
      </w:r>
    </w:p>
    <w:p w:rsidR="00D50CDA" w:rsidRPr="00D50CDA" w:rsidRDefault="00D50CDA" w:rsidP="00D50CDA">
      <w:pPr>
        <w:pStyle w:val="Style3"/>
        <w:spacing w:before="182" w:line="240" w:lineRule="auto"/>
        <w:ind w:left="-426"/>
        <w:jc w:val="center"/>
      </w:pPr>
      <w:r w:rsidRPr="00D50CDA">
        <w:t>полупрозрачный, с вязкостью, подобной меду, и ароматом карамели.</w:t>
      </w:r>
    </w:p>
    <w:p w:rsidR="00D50CDA" w:rsidRPr="00D50CDA" w:rsidRDefault="00D50CDA" w:rsidP="00D50CDA">
      <w:pPr>
        <w:pStyle w:val="Style3"/>
        <w:spacing w:before="182" w:line="240" w:lineRule="auto"/>
        <w:ind w:left="-426"/>
        <w:jc w:val="center"/>
      </w:pPr>
      <w:r w:rsidRPr="00D50CDA">
        <w:lastRenderedPageBreak/>
        <w:t>7. Заявитель отмечает, что основными компонентами сиропа являются углеводы,</w:t>
      </w:r>
    </w:p>
    <w:p w:rsidR="00D50CDA" w:rsidRPr="00D50CDA" w:rsidRDefault="00D50CDA" w:rsidP="00D50CDA">
      <w:pPr>
        <w:pStyle w:val="Style3"/>
        <w:spacing w:before="182" w:line="240" w:lineRule="auto"/>
        <w:ind w:left="-426"/>
        <w:jc w:val="center"/>
      </w:pPr>
      <w:r w:rsidRPr="00D50CDA">
        <w:t>в основном растворимая глюкоза, фруктоза и сахароза с различными уровнями, зависящими от</w:t>
      </w:r>
    </w:p>
    <w:p w:rsidR="00D50CDA" w:rsidRPr="00D50CDA" w:rsidRDefault="00D50CDA" w:rsidP="00D50CDA">
      <w:pPr>
        <w:pStyle w:val="Style3"/>
        <w:spacing w:before="182" w:line="240" w:lineRule="auto"/>
        <w:ind w:left="-426"/>
        <w:jc w:val="center"/>
      </w:pPr>
      <w:r w:rsidRPr="00D50CDA">
        <w:t>сорта, зрелости, окружающей среды и условий обработки. Заявитель сообщает</w:t>
      </w:r>
    </w:p>
    <w:p w:rsidR="00D50CDA" w:rsidRPr="00D50CDA" w:rsidRDefault="00D50CDA" w:rsidP="00D50CDA">
      <w:pPr>
        <w:pStyle w:val="Style3"/>
        <w:spacing w:before="182" w:line="240" w:lineRule="auto"/>
        <w:ind w:left="-426"/>
        <w:jc w:val="center"/>
      </w:pPr>
      <w:r w:rsidRPr="00D50CDA">
        <w:t>, что сироп также содержит растворимый и нерастворимый крахмал, но отмечает, что</w:t>
      </w:r>
    </w:p>
    <w:p w:rsidR="00D50CDA" w:rsidRPr="00D50CDA" w:rsidRDefault="00D50CDA" w:rsidP="00D50CDA">
      <w:pPr>
        <w:pStyle w:val="Style3"/>
        <w:spacing w:before="182" w:line="240" w:lineRule="auto"/>
        <w:ind w:left="-426"/>
        <w:jc w:val="center"/>
      </w:pPr>
      <w:r w:rsidRPr="00D50CDA">
        <w:t>при осветлении сока должно удаляться большое количество.</w:t>
      </w:r>
    </w:p>
    <w:p w:rsidR="00D50CDA" w:rsidRPr="00D50CDA" w:rsidRDefault="00D50CDA" w:rsidP="00D50CDA">
      <w:pPr>
        <w:pStyle w:val="Style3"/>
        <w:spacing w:before="182" w:line="240" w:lineRule="auto"/>
        <w:ind w:left="-426"/>
        <w:jc w:val="center"/>
      </w:pPr>
      <w:r w:rsidRPr="00D50CDA">
        <w:t>8. Предварительный анализ предполагает, что композиция должна быть:</w:t>
      </w:r>
    </w:p>
    <w:p w:rsidR="00D50CDA" w:rsidRPr="00D50CDA" w:rsidRDefault="00D50CDA" w:rsidP="00D50CDA">
      <w:pPr>
        <w:pStyle w:val="Style3"/>
        <w:spacing w:before="182" w:line="240" w:lineRule="auto"/>
        <w:ind w:left="-426"/>
        <w:jc w:val="center"/>
      </w:pPr>
      <w:r w:rsidRPr="00D50CDA">
        <w:t>Заявленные значения питательных веществ на</w:t>
      </w:r>
    </w:p>
    <w:p w:rsidR="00D50CDA" w:rsidRPr="00D50CDA" w:rsidRDefault="00D50CDA" w:rsidP="00D50CDA">
      <w:pPr>
        <w:pStyle w:val="Style3"/>
        <w:spacing w:before="182" w:line="240" w:lineRule="auto"/>
        <w:ind w:left="-426"/>
        <w:jc w:val="center"/>
      </w:pPr>
      <w:r w:rsidRPr="00D50CDA">
        <w:t>100 г</w:t>
      </w:r>
    </w:p>
    <w:p w:rsidR="00D50CDA" w:rsidRPr="00984E31" w:rsidRDefault="00D50CDA" w:rsidP="00D50CDA">
      <w:pPr>
        <w:pStyle w:val="Style3"/>
        <w:spacing w:before="182" w:line="240" w:lineRule="auto"/>
        <w:ind w:left="-426"/>
        <w:jc w:val="center"/>
      </w:pPr>
      <w:r w:rsidRPr="00984E31">
        <w:t>Энергия 290 ккал 1220 кДж</w:t>
      </w:r>
    </w:p>
    <w:p w:rsidR="00D50CDA" w:rsidRPr="00D50CDA" w:rsidRDefault="00D50CDA" w:rsidP="00D50CDA">
      <w:pPr>
        <w:pStyle w:val="Style3"/>
        <w:spacing w:before="182" w:line="240" w:lineRule="auto"/>
        <w:ind w:left="-426"/>
        <w:jc w:val="center"/>
      </w:pPr>
      <w:r w:rsidRPr="00D50CDA">
        <w:t>Углеводы 70 г</w:t>
      </w:r>
    </w:p>
    <w:p w:rsidR="00D50CDA" w:rsidRPr="00D50CDA" w:rsidRDefault="00D50CDA" w:rsidP="00D50CDA">
      <w:pPr>
        <w:pStyle w:val="Style3"/>
        <w:spacing w:before="182" w:line="240" w:lineRule="auto"/>
        <w:ind w:left="-426"/>
        <w:jc w:val="center"/>
      </w:pPr>
      <w:r w:rsidRPr="00D50CDA">
        <w:t>Белки 0,1г</w:t>
      </w:r>
    </w:p>
    <w:p w:rsidR="00D50CDA" w:rsidRPr="00D50CDA" w:rsidRDefault="00D50CDA" w:rsidP="00D50CDA">
      <w:pPr>
        <w:pStyle w:val="Style3"/>
        <w:spacing w:before="182" w:line="240" w:lineRule="auto"/>
        <w:ind w:left="-426"/>
        <w:jc w:val="center"/>
      </w:pPr>
      <w:r w:rsidRPr="00D50CDA">
        <w:t>Соль 0,241г</w:t>
      </w:r>
    </w:p>
    <w:p w:rsidR="00D50CDA" w:rsidRPr="00D50CDA" w:rsidRDefault="00D50CDA" w:rsidP="00D50CDA">
      <w:pPr>
        <w:pStyle w:val="Style3"/>
        <w:spacing w:before="182" w:line="240" w:lineRule="auto"/>
        <w:ind w:left="-426"/>
        <w:jc w:val="center"/>
      </w:pPr>
      <w:r w:rsidRPr="00D50CDA">
        <w:t>Заявитель предполагает, что углеводный профиль составляет примерно 40 м/м% сахарозы, примерно 15 м/м% фруктозы</w:t>
      </w:r>
    </w:p>
    <w:p w:rsidR="00D50CDA" w:rsidRPr="00D50CDA" w:rsidRDefault="00D50CDA" w:rsidP="00D50CDA">
      <w:pPr>
        <w:pStyle w:val="Style3"/>
        <w:spacing w:before="182" w:line="240" w:lineRule="auto"/>
        <w:ind w:left="-426"/>
        <w:jc w:val="center"/>
      </w:pPr>
      <w:r w:rsidRPr="00D50CDA">
        <w:t>, примерно 15 м/м% глюкозы. Сообщается, что сироп сорго не содержит</w:t>
      </w:r>
    </w:p>
    <w:p w:rsidR="00D50CDA" w:rsidRPr="00D50CDA" w:rsidRDefault="00D50CDA" w:rsidP="00D50CDA">
      <w:pPr>
        <w:pStyle w:val="Style3"/>
        <w:spacing w:before="182" w:line="240" w:lineRule="auto"/>
        <w:ind w:left="-426"/>
        <w:jc w:val="center"/>
      </w:pPr>
      <w:r w:rsidRPr="00D50CDA">
        <w:t>ни жира, ни пищевых волокон.</w:t>
      </w:r>
    </w:p>
    <w:p w:rsidR="00D50CDA" w:rsidRPr="00D50CDA" w:rsidRDefault="00D50CDA" w:rsidP="00D50CDA">
      <w:pPr>
        <w:pStyle w:val="Style3"/>
        <w:spacing w:before="182" w:line="240" w:lineRule="auto"/>
        <w:ind w:left="-426"/>
        <w:jc w:val="center"/>
      </w:pPr>
      <w:r w:rsidRPr="00D50CDA">
        <w:t>Аспекты питания</w:t>
      </w:r>
    </w:p>
    <w:p w:rsidR="00D50CDA" w:rsidRPr="00D50CDA" w:rsidRDefault="00D50CDA" w:rsidP="00D50CDA">
      <w:pPr>
        <w:pStyle w:val="Style3"/>
        <w:spacing w:before="182" w:line="240" w:lineRule="auto"/>
        <w:ind w:left="-426"/>
        <w:jc w:val="center"/>
      </w:pPr>
      <w:r w:rsidRPr="00D50CDA">
        <w:t>9. Заявитель предоставил основную информацию о питательной ценности</w:t>
      </w:r>
    </w:p>
    <w:p w:rsidR="00D50CDA" w:rsidRPr="00D50CDA" w:rsidRDefault="00D50CDA" w:rsidP="00D50CDA">
      <w:pPr>
        <w:pStyle w:val="Style3"/>
        <w:spacing w:before="182" w:line="240" w:lineRule="auto"/>
        <w:ind w:left="-426"/>
        <w:jc w:val="center"/>
      </w:pPr>
      <w:r w:rsidRPr="00D50CDA">
        <w:t>сиропа из сорго. Отмечается, что в одной столовой ложке содержится 61 калория.</w:t>
      </w:r>
    </w:p>
    <w:p w:rsidR="00D50CDA" w:rsidRPr="00D50CDA" w:rsidRDefault="00D50CDA" w:rsidP="00D50CDA">
      <w:pPr>
        <w:pStyle w:val="Style3"/>
        <w:spacing w:before="182" w:line="240" w:lineRule="auto"/>
        <w:ind w:left="-426"/>
        <w:jc w:val="center"/>
      </w:pPr>
      <w:r w:rsidRPr="00D50CDA">
        <w:t>10. Краткое описание композиции, предоставленной заявителем, приведено в таблице ниже.</w:t>
      </w:r>
    </w:p>
    <w:p w:rsidR="00D50CDA" w:rsidRPr="00D50CDA" w:rsidRDefault="00D50CDA" w:rsidP="00D50CDA">
      <w:pPr>
        <w:pStyle w:val="Style3"/>
        <w:spacing w:before="182" w:line="240" w:lineRule="auto"/>
        <w:ind w:left="-426"/>
        <w:jc w:val="center"/>
      </w:pPr>
      <w:r w:rsidRPr="00D50CDA">
        <w:t>Заявитель также отмечает, что сироп сорго содержит небольшие количества тиамина,</w:t>
      </w:r>
    </w:p>
    <w:p w:rsidR="00D50CDA" w:rsidRPr="00D50CDA" w:rsidRDefault="00D50CDA" w:rsidP="00D50CDA">
      <w:pPr>
        <w:pStyle w:val="Style3"/>
        <w:spacing w:before="182" w:line="240" w:lineRule="auto"/>
        <w:ind w:left="-426"/>
        <w:jc w:val="center"/>
      </w:pPr>
      <w:r w:rsidRPr="00D50CDA">
        <w:t>пантотеновой кислоты, меди, селена и рибофлавина.</w:t>
      </w:r>
    </w:p>
    <w:p w:rsidR="00D50CDA" w:rsidRPr="00984E31" w:rsidRDefault="00D50CDA" w:rsidP="00D50CDA">
      <w:pPr>
        <w:pStyle w:val="Style3"/>
        <w:spacing w:before="182" w:line="240" w:lineRule="auto"/>
        <w:ind w:left="-426"/>
        <w:jc w:val="center"/>
      </w:pPr>
      <w:r w:rsidRPr="00984E31">
        <w:t>Мг питательных веществ/кг</w:t>
      </w:r>
    </w:p>
    <w:p w:rsidR="00D50CDA" w:rsidRPr="00984E31" w:rsidRDefault="00D50CDA" w:rsidP="00D50CDA">
      <w:pPr>
        <w:pStyle w:val="Style3"/>
        <w:spacing w:before="182" w:line="240" w:lineRule="auto"/>
        <w:ind w:left="-426"/>
        <w:jc w:val="center"/>
      </w:pPr>
      <w:r w:rsidRPr="00984E31">
        <w:t>Кальций 330</w:t>
      </w:r>
    </w:p>
    <w:p w:rsidR="00D50CDA" w:rsidRPr="00984E31" w:rsidRDefault="00D50CDA" w:rsidP="00D50CDA">
      <w:pPr>
        <w:pStyle w:val="Style3"/>
        <w:spacing w:before="182" w:line="240" w:lineRule="auto"/>
        <w:ind w:left="-426"/>
        <w:jc w:val="center"/>
      </w:pPr>
      <w:r w:rsidRPr="00984E31">
        <w:t>Железо 4</w:t>
      </w:r>
    </w:p>
    <w:p w:rsidR="00D50CDA" w:rsidRPr="00D50CDA" w:rsidRDefault="00D50CDA" w:rsidP="00D50CDA">
      <w:pPr>
        <w:pStyle w:val="Style3"/>
        <w:spacing w:before="182" w:line="240" w:lineRule="auto"/>
        <w:ind w:left="-426"/>
        <w:jc w:val="center"/>
      </w:pPr>
      <w:r w:rsidRPr="00D50CDA">
        <w:t>Калий 1770</w:t>
      </w:r>
    </w:p>
    <w:p w:rsidR="00D50CDA" w:rsidRPr="00D50CDA" w:rsidRDefault="00D50CDA" w:rsidP="00D50CDA">
      <w:pPr>
        <w:pStyle w:val="Style3"/>
        <w:spacing w:before="182" w:line="240" w:lineRule="auto"/>
        <w:ind w:left="-426"/>
        <w:jc w:val="center"/>
      </w:pPr>
      <w:r w:rsidRPr="00D50CDA">
        <w:t>Магний 190</w:t>
      </w:r>
    </w:p>
    <w:p w:rsidR="00D50CDA" w:rsidRPr="00D50CDA" w:rsidRDefault="00D50CDA" w:rsidP="00D50CDA">
      <w:pPr>
        <w:pStyle w:val="Style3"/>
        <w:spacing w:before="182" w:line="240" w:lineRule="auto"/>
        <w:ind w:left="-426"/>
        <w:jc w:val="center"/>
      </w:pPr>
      <w:r w:rsidRPr="00D50CDA">
        <w:t>Фосфор 110</w:t>
      </w:r>
    </w:p>
    <w:p w:rsidR="00D50CDA" w:rsidRPr="00D50CDA" w:rsidRDefault="00D50CDA" w:rsidP="00D50CDA">
      <w:pPr>
        <w:pStyle w:val="Style3"/>
        <w:spacing w:before="182" w:line="240" w:lineRule="auto"/>
        <w:ind w:left="-426"/>
        <w:jc w:val="center"/>
      </w:pPr>
      <w:r w:rsidRPr="00D50CDA">
        <w:t>Медь 0,9</w:t>
      </w:r>
    </w:p>
    <w:p w:rsidR="00D50CDA" w:rsidRPr="00D50CDA" w:rsidRDefault="00D50CDA" w:rsidP="00D50CDA">
      <w:pPr>
        <w:pStyle w:val="Style3"/>
        <w:spacing w:before="182" w:line="240" w:lineRule="auto"/>
        <w:ind w:left="-426"/>
        <w:jc w:val="center"/>
      </w:pPr>
      <w:r w:rsidRPr="00D50CDA">
        <w:t>Цинк 7,7</w:t>
      </w:r>
    </w:p>
    <w:p w:rsidR="00D50CDA" w:rsidRPr="00D50CDA" w:rsidRDefault="00D50CDA" w:rsidP="00D50CDA">
      <w:pPr>
        <w:pStyle w:val="Style3"/>
        <w:spacing w:before="182" w:line="240" w:lineRule="auto"/>
        <w:ind w:left="-426"/>
        <w:jc w:val="center"/>
      </w:pPr>
      <w:r w:rsidRPr="00D50CDA">
        <w:t>Производственный процесс</w:t>
      </w:r>
    </w:p>
    <w:p w:rsidR="00D50CDA" w:rsidRPr="00D50CDA" w:rsidRDefault="00D50CDA" w:rsidP="00D50CDA">
      <w:pPr>
        <w:pStyle w:val="Style3"/>
        <w:spacing w:before="182" w:line="240" w:lineRule="auto"/>
        <w:ind w:left="-426"/>
        <w:jc w:val="center"/>
      </w:pPr>
      <w:r w:rsidRPr="00D50CDA">
        <w:t>11. Сорго - это трава, произрастающая в Африке. Он натурализован в тропических регионах Азии,</w:t>
      </w:r>
    </w:p>
    <w:p w:rsidR="00D50CDA" w:rsidRPr="00D50CDA" w:rsidRDefault="00D50CDA" w:rsidP="00D50CDA">
      <w:pPr>
        <w:pStyle w:val="Style3"/>
        <w:spacing w:before="182" w:line="240" w:lineRule="auto"/>
        <w:ind w:left="-426"/>
        <w:jc w:val="center"/>
      </w:pPr>
      <w:r w:rsidRPr="00D50CDA">
        <w:t>Индии, Австралии и Северной и Южной Америки и культивируется во всех тропических, субтропических и</w:t>
      </w:r>
    </w:p>
    <w:p w:rsidR="00D50CDA" w:rsidRPr="00D50CDA" w:rsidRDefault="00D50CDA" w:rsidP="00D50CDA">
      <w:pPr>
        <w:pStyle w:val="Style3"/>
        <w:spacing w:before="182" w:line="240" w:lineRule="auto"/>
        <w:ind w:left="-426"/>
        <w:jc w:val="center"/>
      </w:pPr>
      <w:r w:rsidRPr="00D50CDA">
        <w:t>умеренно-теплых регионах.</w:t>
      </w:r>
    </w:p>
    <w:p w:rsidR="00D50CDA" w:rsidRPr="00D50CDA" w:rsidRDefault="00D50CDA" w:rsidP="00D50CDA">
      <w:pPr>
        <w:pStyle w:val="Style3"/>
        <w:spacing w:before="182" w:line="240" w:lineRule="auto"/>
        <w:ind w:left="-426"/>
        <w:jc w:val="center"/>
      </w:pPr>
      <w:r w:rsidRPr="00D50CDA">
        <w:t>12. Представлена информация о производственных процессах, используемых в США и</w:t>
      </w:r>
    </w:p>
    <w:p w:rsidR="00D50CDA" w:rsidRPr="00D50CDA" w:rsidRDefault="00D50CDA" w:rsidP="00D50CDA">
      <w:pPr>
        <w:pStyle w:val="Style3"/>
        <w:spacing w:before="182" w:line="240" w:lineRule="auto"/>
        <w:ind w:left="-426"/>
        <w:jc w:val="center"/>
      </w:pPr>
      <w:r w:rsidRPr="00D50CDA">
        <w:t>Венгрия. Процесс состоит из измельчения стеблей сорго, измельчения и извлечения</w:t>
      </w:r>
    </w:p>
    <w:p w:rsidR="00D50CDA" w:rsidRPr="00D50CDA" w:rsidRDefault="00D50CDA" w:rsidP="00D50CDA">
      <w:pPr>
        <w:pStyle w:val="Style3"/>
        <w:spacing w:before="182" w:line="240" w:lineRule="auto"/>
        <w:ind w:left="-426"/>
        <w:jc w:val="center"/>
      </w:pPr>
      <w:r w:rsidRPr="00D50CDA">
        <w:lastRenderedPageBreak/>
        <w:t>сока. Затем первичный сок очищают и концентрируют. Температура в</w:t>
      </w:r>
    </w:p>
    <w:p w:rsidR="00D50CDA" w:rsidRPr="00D50CDA" w:rsidRDefault="00D50CDA" w:rsidP="00D50CDA">
      <w:pPr>
        <w:pStyle w:val="Style3"/>
        <w:spacing w:before="182" w:line="240" w:lineRule="auto"/>
        <w:ind w:left="-426"/>
        <w:jc w:val="center"/>
      </w:pPr>
      <w:r w:rsidRPr="00D50CDA">
        <w:t>температура экстрагирующей жидкости будет составлять 80°</w:t>
      </w:r>
      <w:r w:rsidRPr="00D50CDA">
        <w:rPr>
          <w:lang w:val="en-US"/>
        </w:rPr>
        <w:t>C</w:t>
      </w:r>
      <w:r w:rsidRPr="00D50CDA">
        <w:t>. Отжатый сок будет прокипячен, осветлен и профильтрован.</w:t>
      </w:r>
    </w:p>
    <w:p w:rsidR="00D50CDA" w:rsidRPr="00D50CDA" w:rsidRDefault="00D50CDA" w:rsidP="00D50CDA">
      <w:pPr>
        <w:pStyle w:val="Style3"/>
        <w:spacing w:before="182" w:line="240" w:lineRule="auto"/>
        <w:ind w:left="-426"/>
        <w:jc w:val="center"/>
      </w:pPr>
      <w:r w:rsidRPr="00D50CDA">
        <w:t xml:space="preserve">Отфильтрованный материал необходимо выпарить до 50° по шкале </w:t>
      </w:r>
      <w:proofErr w:type="spellStart"/>
      <w:r w:rsidRPr="00D50CDA">
        <w:t>Брикса</w:t>
      </w:r>
      <w:proofErr w:type="spellEnd"/>
      <w:r w:rsidRPr="00D50CDA">
        <w:t>. После осветления сироп</w:t>
      </w:r>
    </w:p>
    <w:p w:rsidR="00D50CDA" w:rsidRPr="00D50CDA" w:rsidRDefault="00D50CDA" w:rsidP="00D50CDA">
      <w:pPr>
        <w:pStyle w:val="Style3"/>
        <w:spacing w:before="182" w:line="240" w:lineRule="auto"/>
        <w:ind w:left="-426"/>
        <w:jc w:val="center"/>
      </w:pPr>
      <w:r w:rsidRPr="00D50CDA">
        <w:t xml:space="preserve">выпаривают до 75° по шкале </w:t>
      </w:r>
      <w:proofErr w:type="spellStart"/>
      <w:r w:rsidRPr="00D50CDA">
        <w:t>Брикса</w:t>
      </w:r>
      <w:proofErr w:type="spellEnd"/>
      <w:r w:rsidRPr="00D50CDA">
        <w:t xml:space="preserve"> и хранят в емкостях перед розливом в бутылки/контейнеры.</w:t>
      </w:r>
    </w:p>
    <w:p w:rsidR="00D50CDA" w:rsidRPr="00D50CDA" w:rsidRDefault="00D50CDA" w:rsidP="00D50CDA">
      <w:pPr>
        <w:pStyle w:val="Style3"/>
        <w:spacing w:before="182" w:line="240" w:lineRule="auto"/>
        <w:ind w:left="-426"/>
        <w:jc w:val="center"/>
      </w:pPr>
      <w:r w:rsidRPr="00D50CDA">
        <w:t xml:space="preserve">13. Заявитель отмечает, что никаких дополнительных красителей, </w:t>
      </w:r>
      <w:proofErr w:type="spellStart"/>
      <w:r w:rsidRPr="00D50CDA">
        <w:t>ароматизаторов</w:t>
      </w:r>
      <w:proofErr w:type="spellEnd"/>
      <w:r w:rsidRPr="00D50CDA">
        <w:t xml:space="preserve"> или консервантов не добавляется.</w:t>
      </w:r>
    </w:p>
    <w:p w:rsidR="00D50CDA" w:rsidRPr="00D50CDA" w:rsidRDefault="00D50CDA" w:rsidP="00D50CDA">
      <w:pPr>
        <w:pStyle w:val="Style3"/>
        <w:spacing w:before="182" w:line="240" w:lineRule="auto"/>
        <w:ind w:left="-426"/>
        <w:jc w:val="center"/>
      </w:pPr>
      <w:r w:rsidRPr="00D50CDA">
        <w:t>Свидетельства традиционного использования</w:t>
      </w:r>
    </w:p>
    <w:p w:rsidR="00D50CDA" w:rsidRPr="00D50CDA" w:rsidRDefault="00D50CDA" w:rsidP="00D50CDA">
      <w:pPr>
        <w:pStyle w:val="Style3"/>
        <w:spacing w:before="182" w:line="240" w:lineRule="auto"/>
        <w:ind w:left="-426"/>
        <w:jc w:val="center"/>
      </w:pPr>
      <w:r w:rsidRPr="00D50CDA">
        <w:t>14. Заявитель объясняет, что сироп сорго употреблялся в качестве подсластителя в</w:t>
      </w:r>
    </w:p>
    <w:p w:rsidR="00D50CDA" w:rsidRPr="00D50CDA" w:rsidRDefault="00D50CDA" w:rsidP="00D50CDA">
      <w:pPr>
        <w:pStyle w:val="Style3"/>
        <w:spacing w:before="182" w:line="240" w:lineRule="auto"/>
        <w:ind w:left="-426"/>
        <w:jc w:val="center"/>
      </w:pPr>
      <w:r w:rsidRPr="00D50CDA">
        <w:t>южных штатах США, отмечая, что он был особенно популярен во время</w:t>
      </w:r>
    </w:p>
    <w:p w:rsidR="00D50CDA" w:rsidRPr="00D50CDA" w:rsidRDefault="00D50CDA" w:rsidP="00D50CDA">
      <w:pPr>
        <w:pStyle w:val="Style3"/>
        <w:spacing w:before="182" w:line="240" w:lineRule="auto"/>
        <w:ind w:left="-426"/>
        <w:jc w:val="center"/>
      </w:pPr>
      <w:r w:rsidRPr="00D50CDA">
        <w:t>1800-е и начало 1900-х годов. Заявитель сообщает, что сироп сорго в настоящее</w:t>
      </w:r>
    </w:p>
    <w:p w:rsidR="00D50CDA" w:rsidRPr="00D50CDA" w:rsidRDefault="00D50CDA" w:rsidP="00D50CDA">
      <w:pPr>
        <w:pStyle w:val="Style3"/>
        <w:spacing w:before="182" w:line="240" w:lineRule="auto"/>
        <w:ind w:left="-426"/>
        <w:jc w:val="center"/>
      </w:pPr>
      <w:r w:rsidRPr="00D50CDA">
        <w:t xml:space="preserve">время коммерчески производится в 26 штатах США с 500-700 производителями по всей </w:t>
      </w:r>
      <w:proofErr w:type="spellStart"/>
      <w:r w:rsidRPr="00D50CDA">
        <w:t>ок</w:t>
      </w:r>
      <w:proofErr w:type="spellEnd"/>
      <w:r w:rsidRPr="00D50CDA">
        <w:t>.</w:t>
      </w:r>
    </w:p>
    <w:p w:rsidR="00D50CDA" w:rsidRPr="00D50CDA" w:rsidRDefault="00D50CDA" w:rsidP="00D50CDA">
      <w:pPr>
        <w:pStyle w:val="Style3"/>
        <w:spacing w:before="182" w:line="240" w:lineRule="auto"/>
        <w:ind w:left="-426"/>
        <w:jc w:val="center"/>
      </w:pPr>
      <w:r w:rsidRPr="00D50CDA">
        <w:t>12 000 га. Сообщалось, что один из ведущих производителей произвел 10 000 галлонов</w:t>
      </w:r>
    </w:p>
    <w:p w:rsidR="00D50CDA" w:rsidRPr="00D50CDA" w:rsidRDefault="00D50CDA" w:rsidP="00D50CDA">
      <w:pPr>
        <w:pStyle w:val="Style3"/>
        <w:spacing w:before="182" w:line="240" w:lineRule="auto"/>
        <w:ind w:left="-426"/>
        <w:jc w:val="center"/>
      </w:pPr>
      <w:r w:rsidRPr="00D50CDA">
        <w:t>(37854,12 литра) в год. Информация о потреблении на душу населения не предоставляется.</w:t>
      </w:r>
    </w:p>
    <w:p w:rsidR="00D50CDA" w:rsidRPr="00D50CDA" w:rsidRDefault="00D50CDA" w:rsidP="00D50CDA">
      <w:pPr>
        <w:pStyle w:val="Style3"/>
        <w:spacing w:before="182" w:line="240" w:lineRule="auto"/>
        <w:ind w:left="-426"/>
        <w:jc w:val="center"/>
      </w:pPr>
      <w:r w:rsidRPr="00D50CDA">
        <w:t>15. Заявитель также сообщает, что сироп сорго производится в нескольких других</w:t>
      </w:r>
    </w:p>
    <w:p w:rsidR="00D50CDA" w:rsidRPr="00D50CDA" w:rsidRDefault="00D50CDA" w:rsidP="00D50CDA">
      <w:pPr>
        <w:pStyle w:val="Style3"/>
        <w:spacing w:before="182" w:line="240" w:lineRule="auto"/>
        <w:ind w:left="-426"/>
        <w:jc w:val="center"/>
      </w:pPr>
      <w:r w:rsidRPr="00D50CDA">
        <w:t>странах, включая Великобританию, однако доказательства, представленные для Великобритании, относятся к</w:t>
      </w:r>
    </w:p>
    <w:p w:rsidR="00D50CDA" w:rsidRPr="00D50CDA" w:rsidRDefault="00D50CDA" w:rsidP="00D50CDA">
      <w:pPr>
        <w:pStyle w:val="Style3"/>
        <w:spacing w:before="182" w:line="240" w:lineRule="auto"/>
        <w:ind w:left="-426"/>
        <w:jc w:val="center"/>
      </w:pPr>
      <w:r w:rsidRPr="00D50CDA">
        <w:t>производству в США, о котором сообщалось в британском журнале. Нет информации о масштабе</w:t>
      </w:r>
    </w:p>
    <w:p w:rsidR="00D50CDA" w:rsidRPr="00D50CDA" w:rsidRDefault="00D50CDA" w:rsidP="00D50CDA">
      <w:pPr>
        <w:pStyle w:val="Style3"/>
        <w:spacing w:before="182" w:line="240" w:lineRule="auto"/>
        <w:ind w:left="-426"/>
        <w:jc w:val="center"/>
      </w:pPr>
      <w:r w:rsidRPr="00D50CDA">
        <w:t>производства за пределами США или указан уровень потребления.</w:t>
      </w:r>
    </w:p>
    <w:p w:rsidR="00D50CDA" w:rsidRPr="00D50CDA" w:rsidRDefault="00D50CDA" w:rsidP="00D50CDA">
      <w:pPr>
        <w:pStyle w:val="Style3"/>
        <w:spacing w:before="182" w:line="240" w:lineRule="auto"/>
        <w:ind w:left="-426"/>
        <w:jc w:val="center"/>
      </w:pPr>
      <w:r w:rsidRPr="00D50CDA">
        <w:t>Проблемы безопасности, выявленные заявителем</w:t>
      </w:r>
    </w:p>
    <w:p w:rsidR="00D50CDA" w:rsidRPr="00D50CDA" w:rsidRDefault="00D50CDA" w:rsidP="00D50CDA">
      <w:pPr>
        <w:pStyle w:val="Style3"/>
        <w:spacing w:before="182" w:line="240" w:lineRule="auto"/>
        <w:ind w:left="-426"/>
        <w:jc w:val="center"/>
      </w:pPr>
      <w:r w:rsidRPr="00D50CDA">
        <w:t>16. Заявитель отмечает, что продукт не содержит пестицидов, загрязнений и</w:t>
      </w:r>
    </w:p>
    <w:p w:rsidR="00D50CDA" w:rsidRPr="00D50CDA" w:rsidRDefault="00D50CDA" w:rsidP="00D50CDA">
      <w:pPr>
        <w:pStyle w:val="Style3"/>
        <w:spacing w:before="182" w:line="240" w:lineRule="auto"/>
        <w:ind w:left="-426"/>
        <w:jc w:val="center"/>
      </w:pPr>
      <w:r w:rsidRPr="00D50CDA">
        <w:t>аллергенов. Поскольку сироп сорго имеет высокое содержание сахара, заявитель отмечает, что он</w:t>
      </w:r>
    </w:p>
    <w:p w:rsidR="00D50CDA" w:rsidRPr="00D50CDA" w:rsidRDefault="00D50CDA" w:rsidP="00D50CDA">
      <w:pPr>
        <w:pStyle w:val="Style3"/>
        <w:spacing w:before="182" w:line="240" w:lineRule="auto"/>
        <w:ind w:left="-426"/>
        <w:jc w:val="center"/>
      </w:pPr>
      <w:r w:rsidRPr="00D50CDA">
        <w:t>может вызывать те же проблемы, что и сахар, то есть кариес, диабет и ожирение.</w:t>
      </w:r>
    </w:p>
    <w:p w:rsidR="00D50CDA" w:rsidRPr="00D50CDA" w:rsidRDefault="00D50CDA" w:rsidP="00D50CDA">
      <w:pPr>
        <w:pStyle w:val="Style3"/>
        <w:spacing w:before="182" w:line="240" w:lineRule="auto"/>
        <w:ind w:left="-426"/>
        <w:jc w:val="center"/>
      </w:pPr>
      <w:r w:rsidRPr="00D50CDA">
        <w:t>Указано, что рекомендации ВОЗ в отношении 50 г рафинированного сахара применимы к</w:t>
      </w:r>
    </w:p>
    <w:p w:rsidR="00D50CDA" w:rsidRPr="00D50CDA" w:rsidRDefault="00D50CDA" w:rsidP="00D50CDA">
      <w:pPr>
        <w:pStyle w:val="Style3"/>
        <w:spacing w:before="182" w:line="240" w:lineRule="auto"/>
        <w:ind w:left="-426"/>
        <w:jc w:val="center"/>
      </w:pPr>
      <w:r w:rsidRPr="00D50CDA">
        <w:t>сиропу из сорго.</w:t>
      </w:r>
    </w:p>
    <w:p w:rsidR="00D50CDA" w:rsidRPr="00D50CDA" w:rsidRDefault="00D50CDA" w:rsidP="00D50CDA">
      <w:pPr>
        <w:pStyle w:val="Style3"/>
        <w:spacing w:before="182" w:line="240" w:lineRule="auto"/>
        <w:ind w:left="-426"/>
        <w:jc w:val="center"/>
      </w:pPr>
      <w:r w:rsidRPr="00D50CDA">
        <w:t>17.Микробиологические характеристики указаны такими, как показано ниже.</w:t>
      </w:r>
    </w:p>
    <w:p w:rsidR="00D50CDA" w:rsidRPr="00984E31" w:rsidRDefault="00D50CDA" w:rsidP="00D50CDA">
      <w:pPr>
        <w:pStyle w:val="Style3"/>
        <w:spacing w:before="182" w:line="240" w:lineRule="auto"/>
        <w:ind w:left="-426"/>
        <w:jc w:val="center"/>
      </w:pPr>
      <w:r w:rsidRPr="00984E31">
        <w:t>Формы (количество/г) &lt;10</w:t>
      </w:r>
    </w:p>
    <w:p w:rsidR="00D50CDA" w:rsidRPr="00984E31" w:rsidRDefault="00D50CDA" w:rsidP="00D50CDA">
      <w:pPr>
        <w:pStyle w:val="Style3"/>
        <w:spacing w:before="182" w:line="240" w:lineRule="auto"/>
        <w:ind w:left="-426"/>
        <w:jc w:val="center"/>
      </w:pPr>
      <w:r w:rsidRPr="00984E31">
        <w:t>Сальмонелла 0/25 г</w:t>
      </w:r>
    </w:p>
    <w:p w:rsidR="00D50CDA" w:rsidRPr="00D50CDA" w:rsidRDefault="00D50CDA" w:rsidP="00D50CDA">
      <w:pPr>
        <w:pStyle w:val="Style3"/>
        <w:spacing w:before="182" w:line="240" w:lineRule="auto"/>
        <w:ind w:left="-426"/>
        <w:jc w:val="center"/>
      </w:pPr>
      <w:proofErr w:type="gramStart"/>
      <w:r w:rsidRPr="00D50CDA">
        <w:rPr>
          <w:lang w:val="en-US"/>
        </w:rPr>
        <w:t>E</w:t>
      </w:r>
      <w:r w:rsidRPr="00D50CDA">
        <w:t>.</w:t>
      </w:r>
      <w:r w:rsidRPr="00D50CDA">
        <w:rPr>
          <w:lang w:val="en-US"/>
        </w:rPr>
        <w:t>coli</w:t>
      </w:r>
      <w:proofErr w:type="gramEnd"/>
      <w:r w:rsidRPr="00D50CDA">
        <w:t xml:space="preserve"> (МПН/г) &lt;0,3</w:t>
      </w:r>
    </w:p>
    <w:p w:rsidR="00D50CDA" w:rsidRPr="00D50CDA" w:rsidRDefault="00D50CDA" w:rsidP="00D50CDA">
      <w:pPr>
        <w:pStyle w:val="Style3"/>
        <w:spacing w:before="182" w:line="240" w:lineRule="auto"/>
        <w:ind w:left="-426"/>
        <w:jc w:val="center"/>
      </w:pPr>
      <w:r w:rsidRPr="00D50CDA">
        <w:t>18. Заявитель отмечает, что в литературе сироп сорго описывается как "чрезвычайно</w:t>
      </w:r>
    </w:p>
    <w:p w:rsidR="00D50CDA" w:rsidRPr="00D50CDA" w:rsidRDefault="00D50CDA" w:rsidP="00D50CDA">
      <w:pPr>
        <w:pStyle w:val="Style3"/>
        <w:spacing w:before="182" w:line="240" w:lineRule="auto"/>
        <w:ind w:left="-426"/>
        <w:jc w:val="center"/>
      </w:pPr>
      <w:r w:rsidRPr="00D50CDA">
        <w:t>уязвимый к микробной порче во время хранения из-за его высокой активности воды</w:t>
      </w:r>
    </w:p>
    <w:p w:rsidR="00D50CDA" w:rsidRPr="00D50CDA" w:rsidRDefault="00D50CDA" w:rsidP="00D50CDA">
      <w:pPr>
        <w:pStyle w:val="Style3"/>
        <w:spacing w:before="182" w:line="240" w:lineRule="auto"/>
        <w:ind w:left="-426"/>
        <w:jc w:val="center"/>
      </w:pPr>
      <w:r w:rsidRPr="00D50CDA">
        <w:t>и богатой сахаром среды’. Однако в научной статье, на которую ссылались, описывался</w:t>
      </w:r>
    </w:p>
    <w:p w:rsidR="00D50CDA" w:rsidRPr="00D50CDA" w:rsidRDefault="00D50CDA" w:rsidP="00D50CDA">
      <w:pPr>
        <w:pStyle w:val="Style3"/>
        <w:spacing w:before="182" w:line="240" w:lineRule="auto"/>
        <w:ind w:left="-426"/>
        <w:jc w:val="center"/>
      </w:pPr>
      <w:r w:rsidRPr="00D50CDA">
        <w:t>сок сорго, а не сироп. Объясняется, что высокотемпературная</w:t>
      </w:r>
    </w:p>
    <w:p w:rsidR="00D50CDA" w:rsidRPr="00D50CDA" w:rsidRDefault="00D50CDA" w:rsidP="00D50CDA">
      <w:pPr>
        <w:pStyle w:val="Style3"/>
        <w:spacing w:before="182" w:line="240" w:lineRule="auto"/>
        <w:ind w:left="-426"/>
        <w:jc w:val="center"/>
      </w:pPr>
      <w:r w:rsidRPr="00D50CDA">
        <w:t>экстракция помогает предотвратить самопроизвольное брожение. Заявитель отмечает</w:t>
      </w:r>
    </w:p>
    <w:p w:rsidR="00D50CDA" w:rsidRPr="00D50CDA" w:rsidRDefault="00D50CDA" w:rsidP="00D50CDA">
      <w:pPr>
        <w:pStyle w:val="Style3"/>
        <w:spacing w:before="182" w:line="240" w:lineRule="auto"/>
        <w:ind w:left="-426"/>
        <w:jc w:val="center"/>
      </w:pPr>
      <w:r w:rsidRPr="00D50CDA">
        <w:t>, что сироп сорго будет храниться в пластиковых бутылках или стеклянных банках в сухом и чистом</w:t>
      </w:r>
    </w:p>
    <w:p w:rsidR="00D50CDA" w:rsidRPr="00D50CDA" w:rsidRDefault="00D50CDA" w:rsidP="00D50CDA">
      <w:pPr>
        <w:pStyle w:val="Style3"/>
        <w:spacing w:before="182" w:line="240" w:lineRule="auto"/>
        <w:ind w:left="-426"/>
        <w:jc w:val="center"/>
      </w:pPr>
      <w:r w:rsidRPr="00D50CDA">
        <w:t>месте при комнатной температуре.</w:t>
      </w:r>
    </w:p>
    <w:p w:rsidR="00D50CDA" w:rsidRPr="00D50CDA" w:rsidRDefault="00D50CDA" w:rsidP="00D50CDA">
      <w:pPr>
        <w:pStyle w:val="Style3"/>
        <w:spacing w:before="182" w:line="240" w:lineRule="auto"/>
        <w:ind w:left="-426"/>
        <w:jc w:val="center"/>
      </w:pPr>
      <w:r w:rsidRPr="00D50CDA">
        <w:t>19. Заявитель не упоминает обзор литературы для оценки безопасности</w:t>
      </w:r>
    </w:p>
    <w:p w:rsidR="00D50CDA" w:rsidRPr="00D50CDA" w:rsidRDefault="00D50CDA" w:rsidP="00D50CDA">
      <w:pPr>
        <w:pStyle w:val="Style3"/>
        <w:spacing w:before="182" w:line="240" w:lineRule="auto"/>
        <w:ind w:left="-426"/>
        <w:jc w:val="center"/>
      </w:pPr>
      <w:r w:rsidRPr="00D50CDA">
        <w:lastRenderedPageBreak/>
        <w:t>, хотя некоторые статьи о микробных популяциях в сиропе сорго были предоставлены</w:t>
      </w:r>
    </w:p>
    <w:p w:rsidR="00D50CDA" w:rsidRPr="00D50CDA" w:rsidRDefault="00D50CDA" w:rsidP="00D50CDA">
      <w:pPr>
        <w:pStyle w:val="Style3"/>
        <w:spacing w:before="182" w:line="240" w:lineRule="auto"/>
        <w:ind w:left="-426"/>
        <w:jc w:val="center"/>
      </w:pPr>
      <w:r w:rsidRPr="00D50CDA">
        <w:t>в качестве приложений к досье.</w:t>
      </w:r>
    </w:p>
    <w:p w:rsidR="00D50CDA" w:rsidRPr="00D50CDA" w:rsidRDefault="00D50CDA" w:rsidP="00D50CDA">
      <w:pPr>
        <w:pStyle w:val="Style3"/>
        <w:spacing w:before="182" w:line="240" w:lineRule="auto"/>
        <w:ind w:left="-426"/>
        <w:jc w:val="center"/>
      </w:pPr>
      <w:r w:rsidRPr="00D50CDA">
        <w:t>ТРЕБУЕМЫЕ ДЕЙСТВИЯ КОМИТЕТА</w:t>
      </w:r>
    </w:p>
    <w:p w:rsidR="00D50CDA" w:rsidRPr="00D50CDA" w:rsidRDefault="00D50CDA" w:rsidP="00D50CDA">
      <w:pPr>
        <w:pStyle w:val="Style3"/>
        <w:spacing w:before="182" w:line="240" w:lineRule="auto"/>
        <w:ind w:left="-426"/>
        <w:jc w:val="center"/>
      </w:pPr>
      <w:r w:rsidRPr="00D50CDA">
        <w:t>• Участников спрашивают, существуют ли проблемы безопасности, которые необходимо</w:t>
      </w:r>
    </w:p>
    <w:p w:rsidR="00D50CDA" w:rsidRPr="00D50CDA" w:rsidRDefault="00D50CDA" w:rsidP="00D50CDA">
      <w:pPr>
        <w:pStyle w:val="Style3"/>
        <w:spacing w:before="182" w:line="240" w:lineRule="auto"/>
        <w:ind w:left="-426"/>
        <w:jc w:val="center"/>
      </w:pPr>
      <w:r w:rsidRPr="00D50CDA">
        <w:t>учитывать при использовании этого традиционного продукта питания из третьих стран.</w:t>
      </w:r>
    </w:p>
    <w:p w:rsidR="00D50CDA" w:rsidRPr="00D50CDA" w:rsidRDefault="00D50CDA" w:rsidP="00D50CDA">
      <w:pPr>
        <w:pStyle w:val="Style3"/>
        <w:spacing w:before="182" w:line="240" w:lineRule="auto"/>
        <w:ind w:left="-426"/>
        <w:jc w:val="center"/>
      </w:pPr>
      <w:r w:rsidRPr="00D50CDA">
        <w:t>• Рекомендации Комитета лягут в основу официального ответа Великобритании</w:t>
      </w:r>
    </w:p>
    <w:p w:rsidR="00D50CDA" w:rsidRPr="00D50CDA" w:rsidRDefault="00D50CDA" w:rsidP="00D50CDA">
      <w:pPr>
        <w:pStyle w:val="Style3"/>
        <w:spacing w:before="182" w:line="240" w:lineRule="auto"/>
        <w:ind w:left="-426"/>
        <w:jc w:val="center"/>
      </w:pPr>
      <w:r w:rsidRPr="00D50CDA">
        <w:t>Комиссии и того, будут ли представлены обоснованные возражения по безопасности.</w:t>
      </w:r>
    </w:p>
    <w:p w:rsidR="00D50CDA" w:rsidRPr="00D50CDA" w:rsidRDefault="00D50CDA" w:rsidP="00D50CDA">
      <w:pPr>
        <w:pStyle w:val="Style3"/>
        <w:spacing w:before="182" w:line="240" w:lineRule="auto"/>
        <w:ind w:left="-426"/>
        <w:jc w:val="center"/>
      </w:pPr>
      <w:r w:rsidRPr="00D50CDA">
        <w:t>Секретариат</w:t>
      </w:r>
    </w:p>
    <w:p w:rsidR="00D50CDA" w:rsidRPr="00D50CDA" w:rsidRDefault="00D50CDA" w:rsidP="00D50CDA">
      <w:pPr>
        <w:pStyle w:val="Style3"/>
        <w:spacing w:before="182" w:line="240" w:lineRule="auto"/>
        <w:ind w:left="-426"/>
        <w:jc w:val="center"/>
      </w:pPr>
      <w:r w:rsidRPr="00D50CDA">
        <w:t>Июнь 2018</w:t>
      </w:r>
    </w:p>
    <w:p w:rsidR="00D50CDA" w:rsidRPr="00D50CDA" w:rsidRDefault="00D50CDA" w:rsidP="00D50CDA">
      <w:pPr>
        <w:pStyle w:val="Style3"/>
        <w:spacing w:before="182" w:line="240" w:lineRule="auto"/>
        <w:ind w:left="-426"/>
        <w:jc w:val="center"/>
      </w:pPr>
      <w:r w:rsidRPr="00D50CDA">
        <w:t>Прилагаемые приложения:</w:t>
      </w:r>
    </w:p>
    <w:p w:rsidR="00D50CDA" w:rsidRPr="00D50CDA" w:rsidRDefault="00D50CDA" w:rsidP="00D50CDA">
      <w:pPr>
        <w:pStyle w:val="Style3"/>
        <w:spacing w:before="182" w:line="240" w:lineRule="auto"/>
        <w:ind w:left="-426"/>
        <w:jc w:val="center"/>
      </w:pPr>
      <w:r w:rsidRPr="00D50CDA">
        <w:t>Приложите досье с уведомлением о сиропе сорго (</w:t>
      </w:r>
      <w:r w:rsidRPr="00D50CDA">
        <w:rPr>
          <w:lang w:val="en-US"/>
        </w:rPr>
        <w:t>Sorghum</w:t>
      </w:r>
      <w:r w:rsidRPr="00D50CDA">
        <w:t xml:space="preserve"> </w:t>
      </w:r>
      <w:r w:rsidRPr="00D50CDA">
        <w:rPr>
          <w:lang w:val="en-US"/>
        </w:rPr>
        <w:t>bicolor</w:t>
      </w:r>
      <w:r w:rsidRPr="00D50CDA">
        <w:t>) в качестве</w:t>
      </w:r>
    </w:p>
    <w:p w:rsidR="00D50CDA" w:rsidRDefault="00D50CDA" w:rsidP="00D50CDA">
      <w:pPr>
        <w:pStyle w:val="Style3"/>
        <w:spacing w:before="182" w:line="240" w:lineRule="auto"/>
        <w:ind w:left="-426"/>
        <w:jc w:val="center"/>
      </w:pPr>
      <w:r w:rsidRPr="00D50CDA">
        <w:t xml:space="preserve">традиционного продукта питания из третьих стран. </w:t>
      </w:r>
      <w:r>
        <w:t>КОНСУЛЬТАТИВНЫЙ КОМИТЕТ ПО НОВЫМ ПРОДУКТАМ ПИТАНИЯ И ТЕХНОЛОГИЧЕСКИМ ПРОЦЕССАМ</w:t>
      </w:r>
    </w:p>
    <w:p w:rsidR="00D50CDA" w:rsidRDefault="00D50CDA" w:rsidP="00D50CDA">
      <w:pPr>
        <w:pStyle w:val="Style3"/>
        <w:spacing w:before="182" w:line="240" w:lineRule="auto"/>
        <w:ind w:left="-426"/>
        <w:jc w:val="center"/>
      </w:pPr>
      <w:r>
        <w:t>СИРОП ИЗ СОРГО ДВУХЦВЕТНОГО – УВЕДОМЛЕНИЕ О ТРАДИЦИОННЫХ ПРОДУКТАХ ПИТАНИЯ NF</w:t>
      </w:r>
    </w:p>
    <w:p w:rsidR="00D50CDA" w:rsidRDefault="00D50CDA" w:rsidP="00D50CDA">
      <w:pPr>
        <w:pStyle w:val="Style3"/>
        <w:spacing w:before="182" w:line="240" w:lineRule="auto"/>
        <w:ind w:left="-426"/>
        <w:jc w:val="center"/>
      </w:pPr>
      <w:r>
        <w:t>2018/0267</w:t>
      </w:r>
    </w:p>
    <w:p w:rsidR="00D50CDA" w:rsidRDefault="00D50CDA" w:rsidP="00D50CDA">
      <w:pPr>
        <w:pStyle w:val="Style3"/>
        <w:spacing w:before="182" w:line="240" w:lineRule="auto"/>
        <w:ind w:left="-426"/>
        <w:jc w:val="center"/>
      </w:pPr>
      <w:r>
        <w:t>вопрос</w:t>
      </w:r>
    </w:p>
    <w:p w:rsidR="00D50CDA" w:rsidRDefault="00D50CDA" w:rsidP="00D50CDA">
      <w:pPr>
        <w:pStyle w:val="Style3"/>
        <w:spacing w:before="182" w:line="240" w:lineRule="auto"/>
        <w:ind w:left="-426"/>
        <w:jc w:val="center"/>
      </w:pPr>
      <w:r>
        <w:t>1. Получено уведомление в рамках процесса авторизации традиционных пищевых</w:t>
      </w:r>
    </w:p>
    <w:p w:rsidR="00D50CDA" w:rsidRDefault="00D50CDA" w:rsidP="00D50CDA">
      <w:pPr>
        <w:pStyle w:val="Style3"/>
        <w:spacing w:before="182" w:line="240" w:lineRule="auto"/>
        <w:ind w:left="-426"/>
        <w:jc w:val="center"/>
      </w:pPr>
      <w:r>
        <w:t xml:space="preserve">продуктов для сиропа из сорго </w:t>
      </w:r>
      <w:proofErr w:type="spellStart"/>
      <w:r>
        <w:t>биколор</w:t>
      </w:r>
      <w:proofErr w:type="spellEnd"/>
      <w:r>
        <w:t xml:space="preserve"> в соответствии с Регламентом о новых пищевых продуктах (ЕС) №</w:t>
      </w:r>
    </w:p>
    <w:p w:rsidR="00D50CDA" w:rsidRDefault="00D50CDA" w:rsidP="00D50CDA">
      <w:pPr>
        <w:pStyle w:val="Style3"/>
        <w:spacing w:before="182" w:line="240" w:lineRule="auto"/>
        <w:ind w:left="-426"/>
        <w:jc w:val="center"/>
      </w:pPr>
      <w:r>
        <w:t>2015/2283.</w:t>
      </w:r>
    </w:p>
    <w:p w:rsidR="00D50CDA" w:rsidRDefault="00D50CDA" w:rsidP="00D50CDA">
      <w:pPr>
        <w:pStyle w:val="Style3"/>
        <w:spacing w:before="182" w:line="240" w:lineRule="auto"/>
        <w:ind w:left="-426"/>
        <w:jc w:val="center"/>
      </w:pPr>
      <w:r>
        <w:t>2. Комитету задается вопрос, существуют ли опасения по поводу безопасности в связи с предлагаемым использованием</w:t>
      </w:r>
    </w:p>
    <w:p w:rsidR="00D50CDA" w:rsidRDefault="00D50CDA" w:rsidP="00D50CDA">
      <w:pPr>
        <w:pStyle w:val="Style3"/>
        <w:spacing w:before="182" w:line="240" w:lineRule="auto"/>
        <w:ind w:left="-426"/>
        <w:jc w:val="center"/>
      </w:pPr>
      <w:r>
        <w:t>этого традиционного продукта питания на рынке ЕС. Информация, полученная от Комитета</w:t>
      </w:r>
    </w:p>
    <w:p w:rsidR="00D50CDA" w:rsidRDefault="00D50CDA" w:rsidP="00D50CDA">
      <w:pPr>
        <w:pStyle w:val="Style3"/>
        <w:spacing w:before="182" w:line="240" w:lineRule="auto"/>
        <w:ind w:left="-426"/>
        <w:jc w:val="center"/>
      </w:pPr>
      <w:r>
        <w:t>, послужит основой для любых возражений по безопасности, выдвинутых Великобританией на уровне ЕС.</w:t>
      </w:r>
    </w:p>
    <w:p w:rsidR="00D50CDA" w:rsidRDefault="00D50CDA" w:rsidP="00D50CDA">
      <w:pPr>
        <w:pStyle w:val="Style3"/>
        <w:spacing w:before="182" w:line="240" w:lineRule="auto"/>
        <w:ind w:left="-426"/>
        <w:jc w:val="center"/>
      </w:pPr>
      <w:r>
        <w:t>Фон</w:t>
      </w:r>
    </w:p>
    <w:p w:rsidR="00D50CDA" w:rsidRDefault="00D50CDA" w:rsidP="00D50CDA">
      <w:pPr>
        <w:pStyle w:val="Style3"/>
        <w:spacing w:before="182" w:line="240" w:lineRule="auto"/>
        <w:ind w:left="-426"/>
        <w:jc w:val="center"/>
      </w:pPr>
      <w:r>
        <w:t xml:space="preserve">3. 30 апреля Европейская комиссия направила уведомление от </w:t>
      </w:r>
      <w:proofErr w:type="spellStart"/>
      <w:r>
        <w:t>Sorghum</w:t>
      </w:r>
      <w:proofErr w:type="spellEnd"/>
    </w:p>
    <w:p w:rsidR="00D50CDA" w:rsidRDefault="00D50CDA" w:rsidP="00D50CDA">
      <w:pPr>
        <w:pStyle w:val="Style3"/>
        <w:spacing w:before="182" w:line="240" w:lineRule="auto"/>
        <w:ind w:left="-426"/>
        <w:jc w:val="center"/>
      </w:pPr>
      <w:proofErr w:type="spellStart"/>
      <w:r>
        <w:t>Zrt</w:t>
      </w:r>
      <w:proofErr w:type="spellEnd"/>
      <w:r>
        <w:t xml:space="preserve"> о сиропе сорго, для сиропа из сорго двухцветного в качестве традиционного продукта питания в</w:t>
      </w:r>
    </w:p>
    <w:p w:rsidR="00D50CDA" w:rsidRDefault="00D50CDA" w:rsidP="00D50CDA">
      <w:pPr>
        <w:pStyle w:val="Style3"/>
        <w:spacing w:before="182" w:line="240" w:lineRule="auto"/>
        <w:ind w:left="-426"/>
        <w:jc w:val="center"/>
      </w:pPr>
      <w:r>
        <w:t>третьей стране. Сироп представляет собой сок, извлеченный из измельченных стеблей сорго, который</w:t>
      </w:r>
    </w:p>
    <w:p w:rsidR="00D50CDA" w:rsidRDefault="00D50CDA" w:rsidP="00D50CDA">
      <w:pPr>
        <w:pStyle w:val="Style3"/>
        <w:spacing w:before="182" w:line="240" w:lineRule="auto"/>
        <w:ind w:left="-426"/>
        <w:jc w:val="center"/>
      </w:pPr>
      <w:r>
        <w:t>подвергается дальнейшей переработке, как известно, для употребления в США. Заявитель намеревается</w:t>
      </w:r>
    </w:p>
    <w:p w:rsidR="00D50CDA" w:rsidRDefault="00D50CDA" w:rsidP="00D50CDA">
      <w:pPr>
        <w:pStyle w:val="Style3"/>
        <w:spacing w:before="182" w:line="240" w:lineRule="auto"/>
        <w:ind w:left="-426"/>
        <w:jc w:val="center"/>
      </w:pPr>
      <w:r>
        <w:t>продавать сироп сорго в качестве натурального подсластителя везде, где будет использоваться мед.</w:t>
      </w:r>
    </w:p>
    <w:p w:rsidR="00D50CDA" w:rsidRDefault="00D50CDA" w:rsidP="00D50CDA">
      <w:pPr>
        <w:pStyle w:val="Style3"/>
        <w:spacing w:before="182" w:line="240" w:lineRule="auto"/>
        <w:ind w:left="-426"/>
        <w:jc w:val="center"/>
      </w:pPr>
      <w:r>
        <w:t>4. У государств-членов есть четыре месяца до 30 августа, чтобы представить мотивированные возражения</w:t>
      </w:r>
    </w:p>
    <w:p w:rsidR="00D50CDA" w:rsidRDefault="00D50CDA" w:rsidP="00D50CDA">
      <w:pPr>
        <w:pStyle w:val="Style3"/>
        <w:spacing w:before="182" w:line="240" w:lineRule="auto"/>
        <w:ind w:left="-426"/>
        <w:jc w:val="center"/>
      </w:pPr>
      <w:r>
        <w:t>против уведомления. В случае авторизации авторизация будет открыта для любой компании</w:t>
      </w:r>
    </w:p>
    <w:p w:rsidR="00D50CDA" w:rsidRDefault="00D50CDA" w:rsidP="00D50CDA">
      <w:pPr>
        <w:pStyle w:val="Style3"/>
        <w:spacing w:before="182" w:line="240" w:lineRule="auto"/>
        <w:ind w:left="-426"/>
        <w:jc w:val="center"/>
      </w:pPr>
      <w:r>
        <w:t>в соответствии со спецификацией и условиями использования, подробно изложенными в досье.</w:t>
      </w:r>
    </w:p>
    <w:p w:rsidR="00D50CDA" w:rsidRDefault="00D50CDA" w:rsidP="00D50CDA">
      <w:pPr>
        <w:pStyle w:val="Style3"/>
        <w:spacing w:before="182" w:line="240" w:lineRule="auto"/>
        <w:ind w:left="-426"/>
        <w:jc w:val="center"/>
      </w:pPr>
      <w:r>
        <w:t>5. Досье с уведомлением прилагается в виде приложения А со связанными с ним добавлениями.</w:t>
      </w:r>
    </w:p>
    <w:p w:rsidR="00D50CDA" w:rsidRDefault="00D50CDA" w:rsidP="00D50CDA">
      <w:pPr>
        <w:pStyle w:val="Style3"/>
        <w:spacing w:before="182" w:line="240" w:lineRule="auto"/>
        <w:ind w:left="-426"/>
        <w:jc w:val="center"/>
      </w:pPr>
      <w:r>
        <w:lastRenderedPageBreak/>
        <w:t>Приложение А содержит защищенную информацию.</w:t>
      </w:r>
    </w:p>
    <w:p w:rsidR="00D50CDA" w:rsidRDefault="00D50CDA" w:rsidP="00D50CDA">
      <w:pPr>
        <w:pStyle w:val="Style3"/>
        <w:spacing w:before="182" w:line="240" w:lineRule="auto"/>
        <w:ind w:left="-426"/>
        <w:jc w:val="center"/>
      </w:pPr>
      <w:r>
        <w:t>Это приложение</w:t>
      </w:r>
    </w:p>
    <w:p w:rsidR="00D50CDA" w:rsidRDefault="00D50CDA" w:rsidP="00D50CDA">
      <w:pPr>
        <w:pStyle w:val="Style3"/>
        <w:spacing w:before="182" w:line="240" w:lineRule="auto"/>
        <w:ind w:left="-426"/>
        <w:jc w:val="center"/>
      </w:pPr>
      <w:r>
        <w:t>Состав и спецификация</w:t>
      </w:r>
    </w:p>
    <w:p w:rsidR="00D50CDA" w:rsidRDefault="00D50CDA" w:rsidP="00D50CDA">
      <w:pPr>
        <w:pStyle w:val="Style3"/>
        <w:spacing w:before="182" w:line="240" w:lineRule="auto"/>
        <w:ind w:left="-426"/>
        <w:jc w:val="center"/>
      </w:pPr>
      <w:r>
        <w:t>6. Заявитель стремится продавать сироп из сорго двухцветного для подслащивания</w:t>
      </w:r>
    </w:p>
    <w:p w:rsidR="00D50CDA" w:rsidRDefault="00D50CDA" w:rsidP="00D50CDA">
      <w:pPr>
        <w:pStyle w:val="Style3"/>
        <w:spacing w:before="182" w:line="240" w:lineRule="auto"/>
        <w:ind w:left="-426"/>
        <w:jc w:val="center"/>
      </w:pPr>
      <w:r>
        <w:t>и ароматизации напитков и пищевых продуктов. Сироп из сорго также известен как сладкое сорго</w:t>
      </w:r>
    </w:p>
    <w:p w:rsidR="00D50CDA" w:rsidRDefault="00D50CDA" w:rsidP="00D50CDA">
      <w:pPr>
        <w:pStyle w:val="Style3"/>
        <w:spacing w:before="182" w:line="240" w:lineRule="auto"/>
        <w:ind w:left="-426"/>
        <w:jc w:val="center"/>
      </w:pPr>
      <w:r>
        <w:t>и сорговая патока. Сироп из сорго описывается как золотистый, желтовато-коричневый</w:t>
      </w:r>
    </w:p>
    <w:p w:rsidR="00D50CDA" w:rsidRDefault="00D50CDA" w:rsidP="00D50CDA">
      <w:pPr>
        <w:pStyle w:val="Style3"/>
        <w:spacing w:before="182" w:line="240" w:lineRule="auto"/>
        <w:ind w:left="-426"/>
        <w:jc w:val="center"/>
      </w:pPr>
      <w:r>
        <w:t>полупрозрачный, с вязкостью, подобной меду, и ароматом карамели.</w:t>
      </w:r>
    </w:p>
    <w:p w:rsidR="00D50CDA" w:rsidRDefault="00D50CDA" w:rsidP="00D50CDA">
      <w:pPr>
        <w:pStyle w:val="Style3"/>
        <w:spacing w:before="182" w:line="240" w:lineRule="auto"/>
        <w:ind w:left="-426"/>
        <w:jc w:val="center"/>
      </w:pPr>
      <w:r>
        <w:t>7. Заявитель отмечает, что основными компонентами сиропа являются углеводы,</w:t>
      </w:r>
    </w:p>
    <w:p w:rsidR="00D50CDA" w:rsidRDefault="00D50CDA" w:rsidP="00D50CDA">
      <w:pPr>
        <w:pStyle w:val="Style3"/>
        <w:spacing w:before="182" w:line="240" w:lineRule="auto"/>
        <w:ind w:left="-426"/>
        <w:jc w:val="center"/>
      </w:pPr>
      <w:r>
        <w:t>в основном растворимая глюкоза, фруктоза и сахароза с различными уровнями, зависящими от</w:t>
      </w:r>
    </w:p>
    <w:p w:rsidR="00D50CDA" w:rsidRDefault="00D50CDA" w:rsidP="00D50CDA">
      <w:pPr>
        <w:pStyle w:val="Style3"/>
        <w:spacing w:before="182" w:line="240" w:lineRule="auto"/>
        <w:ind w:left="-426"/>
        <w:jc w:val="center"/>
      </w:pPr>
      <w:r>
        <w:t>сорта, зрелости, окружающей среды и условий обработки. Заявитель сообщает</w:t>
      </w:r>
    </w:p>
    <w:p w:rsidR="00D50CDA" w:rsidRDefault="00D50CDA" w:rsidP="00D50CDA">
      <w:pPr>
        <w:pStyle w:val="Style3"/>
        <w:spacing w:before="182" w:line="240" w:lineRule="auto"/>
        <w:ind w:left="-426"/>
        <w:jc w:val="center"/>
      </w:pPr>
      <w:r>
        <w:t>, что сироп также содержит растворимый и нерастворимый крахмал, но отмечает, что</w:t>
      </w:r>
    </w:p>
    <w:p w:rsidR="00D50CDA" w:rsidRDefault="00D50CDA" w:rsidP="00D50CDA">
      <w:pPr>
        <w:pStyle w:val="Style3"/>
        <w:spacing w:before="182" w:line="240" w:lineRule="auto"/>
        <w:ind w:left="-426"/>
        <w:jc w:val="center"/>
      </w:pPr>
      <w:r>
        <w:t>при осветлении сока должно удаляться большое количество.</w:t>
      </w:r>
    </w:p>
    <w:p w:rsidR="00D50CDA" w:rsidRDefault="00D50CDA" w:rsidP="00D50CDA">
      <w:pPr>
        <w:pStyle w:val="Style3"/>
        <w:spacing w:before="182" w:line="240" w:lineRule="auto"/>
        <w:ind w:left="-426"/>
        <w:jc w:val="center"/>
      </w:pPr>
      <w:r>
        <w:t>8. Предварительный анализ предполагает, что композиция должна быть:</w:t>
      </w:r>
    </w:p>
    <w:p w:rsidR="00D50CDA" w:rsidRDefault="00D50CDA" w:rsidP="00D50CDA">
      <w:pPr>
        <w:pStyle w:val="Style3"/>
        <w:spacing w:before="182" w:line="240" w:lineRule="auto"/>
        <w:ind w:left="-426"/>
        <w:jc w:val="center"/>
      </w:pPr>
      <w:r>
        <w:t>Заявленные значения питательных веществ на</w:t>
      </w:r>
    </w:p>
    <w:p w:rsidR="00D50CDA" w:rsidRDefault="00D50CDA" w:rsidP="00D50CDA">
      <w:pPr>
        <w:pStyle w:val="Style3"/>
        <w:spacing w:before="182" w:line="240" w:lineRule="auto"/>
        <w:ind w:left="-426"/>
        <w:jc w:val="center"/>
      </w:pPr>
      <w:r>
        <w:t>100 г</w:t>
      </w:r>
    </w:p>
    <w:p w:rsidR="00D50CDA" w:rsidRDefault="00D50CDA" w:rsidP="00D50CDA">
      <w:pPr>
        <w:pStyle w:val="Style3"/>
        <w:spacing w:before="182" w:line="240" w:lineRule="auto"/>
        <w:ind w:left="-426"/>
        <w:jc w:val="center"/>
      </w:pPr>
      <w:r>
        <w:t>Энергия 290 ккал 1220 кДж</w:t>
      </w:r>
    </w:p>
    <w:p w:rsidR="00D50CDA" w:rsidRDefault="00D50CDA" w:rsidP="00D50CDA">
      <w:pPr>
        <w:pStyle w:val="Style3"/>
        <w:spacing w:before="182" w:line="240" w:lineRule="auto"/>
        <w:ind w:left="-426"/>
        <w:jc w:val="center"/>
      </w:pPr>
      <w:r>
        <w:t>Углеводы 70 г</w:t>
      </w:r>
    </w:p>
    <w:p w:rsidR="00D50CDA" w:rsidRDefault="00D50CDA" w:rsidP="00D50CDA">
      <w:pPr>
        <w:pStyle w:val="Style3"/>
        <w:spacing w:before="182" w:line="240" w:lineRule="auto"/>
        <w:ind w:left="-426"/>
        <w:jc w:val="center"/>
      </w:pPr>
      <w:r>
        <w:t>Белки 0,1г</w:t>
      </w:r>
    </w:p>
    <w:p w:rsidR="00D50CDA" w:rsidRDefault="00D50CDA" w:rsidP="00D50CDA">
      <w:pPr>
        <w:pStyle w:val="Style3"/>
        <w:spacing w:before="182" w:line="240" w:lineRule="auto"/>
        <w:ind w:left="-426"/>
        <w:jc w:val="center"/>
      </w:pPr>
      <w:r>
        <w:t>Соль 0,241г</w:t>
      </w:r>
    </w:p>
    <w:p w:rsidR="00D50CDA" w:rsidRDefault="00D50CDA" w:rsidP="00D50CDA">
      <w:pPr>
        <w:pStyle w:val="Style3"/>
        <w:spacing w:before="182" w:line="240" w:lineRule="auto"/>
        <w:ind w:left="-426"/>
        <w:jc w:val="center"/>
      </w:pPr>
      <w:r>
        <w:t>Заявитель предполагает, что углеводный профиль составляет примерно 40 м/м% сахарозы, примерно 15 м/м% фруктозы</w:t>
      </w:r>
    </w:p>
    <w:p w:rsidR="00D50CDA" w:rsidRDefault="00D50CDA" w:rsidP="00D50CDA">
      <w:pPr>
        <w:pStyle w:val="Style3"/>
        <w:spacing w:before="182" w:line="240" w:lineRule="auto"/>
        <w:ind w:left="-426"/>
        <w:jc w:val="center"/>
      </w:pPr>
      <w:r>
        <w:t>, примерно 15 м/м% глюкозы. Сообщается, что сироп сорго не содержит</w:t>
      </w:r>
    </w:p>
    <w:p w:rsidR="00D50CDA" w:rsidRDefault="00D50CDA" w:rsidP="00D50CDA">
      <w:pPr>
        <w:pStyle w:val="Style3"/>
        <w:spacing w:before="182" w:line="240" w:lineRule="auto"/>
        <w:ind w:left="-426"/>
        <w:jc w:val="center"/>
      </w:pPr>
      <w:r>
        <w:t>ни жира, ни пищевых волокон.</w:t>
      </w:r>
    </w:p>
    <w:p w:rsidR="00D50CDA" w:rsidRDefault="00D50CDA" w:rsidP="00D50CDA">
      <w:pPr>
        <w:pStyle w:val="Style3"/>
        <w:spacing w:before="182" w:line="240" w:lineRule="auto"/>
        <w:ind w:left="-426"/>
        <w:jc w:val="center"/>
      </w:pPr>
      <w:r>
        <w:t>Аспекты питания</w:t>
      </w:r>
    </w:p>
    <w:p w:rsidR="00D50CDA" w:rsidRDefault="00D50CDA" w:rsidP="00D50CDA">
      <w:pPr>
        <w:pStyle w:val="Style3"/>
        <w:spacing w:before="182" w:line="240" w:lineRule="auto"/>
        <w:ind w:left="-426"/>
        <w:jc w:val="center"/>
      </w:pPr>
      <w:r>
        <w:t>9. Заявитель предоставил основную информацию о питательной ценности</w:t>
      </w:r>
    </w:p>
    <w:p w:rsidR="00D50CDA" w:rsidRDefault="00D50CDA" w:rsidP="00D50CDA">
      <w:pPr>
        <w:pStyle w:val="Style3"/>
        <w:spacing w:before="182" w:line="240" w:lineRule="auto"/>
        <w:ind w:left="-426"/>
        <w:jc w:val="center"/>
      </w:pPr>
      <w:r>
        <w:t>сиропа из сорго. Отмечается, что в одной столовой ложке содержится 61 калория.</w:t>
      </w:r>
    </w:p>
    <w:p w:rsidR="00D50CDA" w:rsidRDefault="00D50CDA" w:rsidP="00D50CDA">
      <w:pPr>
        <w:pStyle w:val="Style3"/>
        <w:spacing w:before="182" w:line="240" w:lineRule="auto"/>
        <w:ind w:left="-426"/>
        <w:jc w:val="center"/>
      </w:pPr>
      <w:r>
        <w:t>10. Краткое описание композиции, предоставленной заявителем, приведено в таблице ниже.</w:t>
      </w:r>
    </w:p>
    <w:p w:rsidR="00D50CDA" w:rsidRDefault="00D50CDA" w:rsidP="00D50CDA">
      <w:pPr>
        <w:pStyle w:val="Style3"/>
        <w:spacing w:before="182" w:line="240" w:lineRule="auto"/>
        <w:ind w:left="-426"/>
        <w:jc w:val="center"/>
      </w:pPr>
      <w:r>
        <w:t>Заявитель также отмечает, что сироп сорго содержит небольшие количества тиамина,</w:t>
      </w:r>
    </w:p>
    <w:p w:rsidR="00D50CDA" w:rsidRDefault="00D50CDA" w:rsidP="00D50CDA">
      <w:pPr>
        <w:pStyle w:val="Style3"/>
        <w:spacing w:before="182" w:line="240" w:lineRule="auto"/>
        <w:ind w:left="-426"/>
        <w:jc w:val="center"/>
      </w:pPr>
      <w:r>
        <w:t>пантотеновой кислоты, меди, селена и рибофлавина.</w:t>
      </w:r>
    </w:p>
    <w:p w:rsidR="00D50CDA" w:rsidRDefault="00D50CDA" w:rsidP="00D50CDA">
      <w:pPr>
        <w:pStyle w:val="Style3"/>
        <w:spacing w:before="182" w:line="240" w:lineRule="auto"/>
        <w:ind w:left="-426"/>
        <w:jc w:val="center"/>
      </w:pPr>
      <w:r>
        <w:t>Мг питательных веществ/кг</w:t>
      </w:r>
    </w:p>
    <w:p w:rsidR="00D50CDA" w:rsidRDefault="00D50CDA" w:rsidP="00D50CDA">
      <w:pPr>
        <w:pStyle w:val="Style3"/>
        <w:spacing w:before="182" w:line="240" w:lineRule="auto"/>
        <w:ind w:left="-426"/>
        <w:jc w:val="center"/>
      </w:pPr>
      <w:r>
        <w:t>Кальций 330</w:t>
      </w:r>
    </w:p>
    <w:p w:rsidR="00D50CDA" w:rsidRDefault="00D50CDA" w:rsidP="00D50CDA">
      <w:pPr>
        <w:pStyle w:val="Style3"/>
        <w:spacing w:before="182" w:line="240" w:lineRule="auto"/>
        <w:ind w:left="-426"/>
        <w:jc w:val="center"/>
      </w:pPr>
      <w:r>
        <w:t>Железо 4</w:t>
      </w:r>
    </w:p>
    <w:p w:rsidR="00D50CDA" w:rsidRDefault="00D50CDA" w:rsidP="00D50CDA">
      <w:pPr>
        <w:pStyle w:val="Style3"/>
        <w:spacing w:before="182" w:line="240" w:lineRule="auto"/>
        <w:ind w:left="-426"/>
        <w:jc w:val="center"/>
      </w:pPr>
      <w:r>
        <w:t>Калий 1770</w:t>
      </w:r>
    </w:p>
    <w:p w:rsidR="00D50CDA" w:rsidRDefault="00D50CDA" w:rsidP="00D50CDA">
      <w:pPr>
        <w:pStyle w:val="Style3"/>
        <w:spacing w:before="182" w:line="240" w:lineRule="auto"/>
        <w:ind w:left="-426"/>
        <w:jc w:val="center"/>
      </w:pPr>
      <w:r>
        <w:t>Магний 190</w:t>
      </w:r>
    </w:p>
    <w:p w:rsidR="00D50CDA" w:rsidRDefault="00D50CDA" w:rsidP="00D50CDA">
      <w:pPr>
        <w:pStyle w:val="Style3"/>
        <w:spacing w:before="182" w:line="240" w:lineRule="auto"/>
        <w:ind w:left="-426"/>
        <w:jc w:val="center"/>
      </w:pPr>
      <w:r>
        <w:t>Фосфор 110</w:t>
      </w:r>
    </w:p>
    <w:p w:rsidR="00D50CDA" w:rsidRDefault="00D50CDA" w:rsidP="00D50CDA">
      <w:pPr>
        <w:pStyle w:val="Style3"/>
        <w:spacing w:before="182" w:line="240" w:lineRule="auto"/>
        <w:ind w:left="-426"/>
        <w:jc w:val="center"/>
      </w:pPr>
      <w:r>
        <w:t>Медь 0,9</w:t>
      </w:r>
    </w:p>
    <w:p w:rsidR="00D50CDA" w:rsidRDefault="00D50CDA" w:rsidP="00D50CDA">
      <w:pPr>
        <w:pStyle w:val="Style3"/>
        <w:spacing w:before="182" w:line="240" w:lineRule="auto"/>
        <w:ind w:left="-426"/>
        <w:jc w:val="center"/>
      </w:pPr>
      <w:r>
        <w:t>Цинк 7,7</w:t>
      </w:r>
    </w:p>
    <w:p w:rsidR="00D50CDA" w:rsidRDefault="00D50CDA" w:rsidP="00D50CDA">
      <w:pPr>
        <w:pStyle w:val="Style3"/>
        <w:spacing w:before="182" w:line="240" w:lineRule="auto"/>
        <w:ind w:left="-426"/>
        <w:jc w:val="center"/>
      </w:pPr>
      <w:r>
        <w:lastRenderedPageBreak/>
        <w:t>Производственный процесс</w:t>
      </w:r>
    </w:p>
    <w:p w:rsidR="00D50CDA" w:rsidRDefault="00D50CDA" w:rsidP="00D50CDA">
      <w:pPr>
        <w:pStyle w:val="Style3"/>
        <w:spacing w:before="182" w:line="240" w:lineRule="auto"/>
        <w:ind w:left="-426"/>
        <w:jc w:val="center"/>
      </w:pPr>
      <w:r>
        <w:t>11. Сорго - это трава, произрастающая в Африке. Он натурализован в тропических регионах Азии,</w:t>
      </w:r>
    </w:p>
    <w:p w:rsidR="00D50CDA" w:rsidRDefault="00D50CDA" w:rsidP="00D50CDA">
      <w:pPr>
        <w:pStyle w:val="Style3"/>
        <w:spacing w:before="182" w:line="240" w:lineRule="auto"/>
        <w:ind w:left="-426"/>
        <w:jc w:val="center"/>
      </w:pPr>
      <w:r>
        <w:t>Индии, Австралии и Северной и Южной Америки и культивируется во всех тропических, субтропических и</w:t>
      </w:r>
    </w:p>
    <w:p w:rsidR="00D50CDA" w:rsidRDefault="00D50CDA" w:rsidP="00D50CDA">
      <w:pPr>
        <w:pStyle w:val="Style3"/>
        <w:spacing w:before="182" w:line="240" w:lineRule="auto"/>
        <w:ind w:left="-426"/>
        <w:jc w:val="center"/>
      </w:pPr>
      <w:r>
        <w:t>умеренно-теплых регионах.</w:t>
      </w:r>
    </w:p>
    <w:p w:rsidR="00D50CDA" w:rsidRDefault="00D50CDA" w:rsidP="00D50CDA">
      <w:pPr>
        <w:pStyle w:val="Style3"/>
        <w:spacing w:before="182" w:line="240" w:lineRule="auto"/>
        <w:ind w:left="-426"/>
        <w:jc w:val="center"/>
      </w:pPr>
      <w:r>
        <w:t>12. Представлена информация о производственных процессах, используемых в США и</w:t>
      </w:r>
    </w:p>
    <w:p w:rsidR="00D50CDA" w:rsidRDefault="00D50CDA" w:rsidP="00D50CDA">
      <w:pPr>
        <w:pStyle w:val="Style3"/>
        <w:spacing w:before="182" w:line="240" w:lineRule="auto"/>
        <w:ind w:left="-426"/>
        <w:jc w:val="center"/>
      </w:pPr>
      <w:r>
        <w:t>Венгрия. Процесс состоит из измельчения стеблей сорго, измельчения и извлечения</w:t>
      </w:r>
    </w:p>
    <w:p w:rsidR="00D50CDA" w:rsidRDefault="00D50CDA" w:rsidP="00D50CDA">
      <w:pPr>
        <w:pStyle w:val="Style3"/>
        <w:spacing w:before="182" w:line="240" w:lineRule="auto"/>
        <w:ind w:left="-426"/>
        <w:jc w:val="center"/>
      </w:pPr>
      <w:r>
        <w:t>сока. Затем первичный сок очищают и концентрируют. Температура в</w:t>
      </w:r>
    </w:p>
    <w:p w:rsidR="00D50CDA" w:rsidRDefault="00D50CDA" w:rsidP="00D50CDA">
      <w:pPr>
        <w:pStyle w:val="Style3"/>
        <w:spacing w:before="182" w:line="240" w:lineRule="auto"/>
        <w:ind w:left="-426"/>
        <w:jc w:val="center"/>
      </w:pPr>
      <w:r>
        <w:t>температура экстрагирующей жидкости будет составлять 80°C. Отжатый сок будет прокипячен, осветлен и профильтрован.</w:t>
      </w:r>
    </w:p>
    <w:p w:rsidR="00D50CDA" w:rsidRDefault="00D50CDA" w:rsidP="00D50CDA">
      <w:pPr>
        <w:pStyle w:val="Style3"/>
        <w:spacing w:before="182" w:line="240" w:lineRule="auto"/>
        <w:ind w:left="-426"/>
        <w:jc w:val="center"/>
      </w:pPr>
      <w:r>
        <w:t xml:space="preserve">Отфильтрованный материал необходимо выпарить до 50° по шкале </w:t>
      </w:r>
      <w:proofErr w:type="spellStart"/>
      <w:r>
        <w:t>Брикса</w:t>
      </w:r>
      <w:proofErr w:type="spellEnd"/>
      <w:r>
        <w:t>. После осветления сироп</w:t>
      </w:r>
    </w:p>
    <w:p w:rsidR="00D50CDA" w:rsidRDefault="00D50CDA" w:rsidP="00D50CDA">
      <w:pPr>
        <w:pStyle w:val="Style3"/>
        <w:spacing w:before="182" w:line="240" w:lineRule="auto"/>
        <w:ind w:left="-426"/>
        <w:jc w:val="center"/>
      </w:pPr>
      <w:r>
        <w:t xml:space="preserve">выпаривают до 75° по шкале </w:t>
      </w:r>
      <w:proofErr w:type="spellStart"/>
      <w:r>
        <w:t>Брикса</w:t>
      </w:r>
      <w:proofErr w:type="spellEnd"/>
      <w:r>
        <w:t xml:space="preserve"> и хранят в емкостях перед розливом в бутылки/контейнеры.</w:t>
      </w:r>
    </w:p>
    <w:p w:rsidR="00D50CDA" w:rsidRDefault="00D50CDA" w:rsidP="00D50CDA">
      <w:pPr>
        <w:pStyle w:val="Style3"/>
        <w:spacing w:before="182" w:line="240" w:lineRule="auto"/>
        <w:ind w:left="-426"/>
        <w:jc w:val="center"/>
      </w:pPr>
      <w:r>
        <w:t xml:space="preserve">13. Заявитель отмечает, что никаких дополнительных красителей, </w:t>
      </w:r>
      <w:proofErr w:type="spellStart"/>
      <w:r>
        <w:t>ароматизаторов</w:t>
      </w:r>
      <w:proofErr w:type="spellEnd"/>
      <w:r>
        <w:t xml:space="preserve"> или консервантов не добавляется.</w:t>
      </w:r>
    </w:p>
    <w:p w:rsidR="00D50CDA" w:rsidRDefault="00D50CDA" w:rsidP="00D50CDA">
      <w:pPr>
        <w:pStyle w:val="Style3"/>
        <w:spacing w:before="182" w:line="240" w:lineRule="auto"/>
        <w:ind w:left="-426"/>
        <w:jc w:val="center"/>
      </w:pPr>
      <w:r>
        <w:t>Свидетельства традиционного использования</w:t>
      </w:r>
    </w:p>
    <w:p w:rsidR="00D50CDA" w:rsidRDefault="00D50CDA" w:rsidP="00D50CDA">
      <w:pPr>
        <w:pStyle w:val="Style3"/>
        <w:spacing w:before="182" w:line="240" w:lineRule="auto"/>
        <w:ind w:left="-426"/>
        <w:jc w:val="center"/>
      </w:pPr>
      <w:r>
        <w:t>14. Заявитель объясняет, что сироп сорго употреблялся в качестве подсластителя в</w:t>
      </w:r>
    </w:p>
    <w:p w:rsidR="00D50CDA" w:rsidRDefault="00D50CDA" w:rsidP="00D50CDA">
      <w:pPr>
        <w:pStyle w:val="Style3"/>
        <w:spacing w:before="182" w:line="240" w:lineRule="auto"/>
        <w:ind w:left="-426"/>
        <w:jc w:val="center"/>
      </w:pPr>
      <w:r>
        <w:t>южных штатах США, отмечая, что он был особенно популярен во время</w:t>
      </w:r>
    </w:p>
    <w:p w:rsidR="00D50CDA" w:rsidRDefault="00D50CDA" w:rsidP="00D50CDA">
      <w:pPr>
        <w:pStyle w:val="Style3"/>
        <w:spacing w:before="182" w:line="240" w:lineRule="auto"/>
        <w:ind w:left="-426"/>
        <w:jc w:val="center"/>
      </w:pPr>
      <w:r>
        <w:t>1800-е и начало 1900-х годов. Заявитель сообщает, что сироп сорго в настоящее</w:t>
      </w:r>
    </w:p>
    <w:p w:rsidR="00D50CDA" w:rsidRDefault="00D50CDA" w:rsidP="00D50CDA">
      <w:pPr>
        <w:pStyle w:val="Style3"/>
        <w:spacing w:before="182" w:line="240" w:lineRule="auto"/>
        <w:ind w:left="-426"/>
        <w:jc w:val="center"/>
      </w:pPr>
      <w:r>
        <w:t xml:space="preserve">время коммерчески производится в 26 штатах США с 500-700 производителями по всей </w:t>
      </w:r>
      <w:proofErr w:type="spellStart"/>
      <w:r>
        <w:t>ок</w:t>
      </w:r>
      <w:proofErr w:type="spellEnd"/>
      <w:r>
        <w:t>.</w:t>
      </w:r>
    </w:p>
    <w:p w:rsidR="00D50CDA" w:rsidRDefault="00D50CDA" w:rsidP="00D50CDA">
      <w:pPr>
        <w:pStyle w:val="Style3"/>
        <w:spacing w:before="182" w:line="240" w:lineRule="auto"/>
        <w:ind w:left="-426"/>
        <w:jc w:val="center"/>
      </w:pPr>
      <w:r>
        <w:t>12 000 га. Сообщалось, что один из ведущих производителей произвел 10 000 галлонов</w:t>
      </w:r>
    </w:p>
    <w:p w:rsidR="00D50CDA" w:rsidRDefault="00D50CDA" w:rsidP="00D50CDA">
      <w:pPr>
        <w:pStyle w:val="Style3"/>
        <w:spacing w:before="182" w:line="240" w:lineRule="auto"/>
        <w:ind w:left="-426"/>
        <w:jc w:val="center"/>
      </w:pPr>
      <w:r>
        <w:t>(37854,12 литра) в год. Информация о потреблении на душу населения не предоставляется.</w:t>
      </w:r>
    </w:p>
    <w:p w:rsidR="00D50CDA" w:rsidRDefault="00D50CDA" w:rsidP="00D50CDA">
      <w:pPr>
        <w:pStyle w:val="Style3"/>
        <w:spacing w:before="182" w:line="240" w:lineRule="auto"/>
        <w:ind w:left="-426"/>
        <w:jc w:val="center"/>
      </w:pPr>
      <w:r>
        <w:t>15. Заявитель также сообщает, что сироп сорго производится в нескольких других</w:t>
      </w:r>
    </w:p>
    <w:p w:rsidR="00D50CDA" w:rsidRDefault="00D50CDA" w:rsidP="00D50CDA">
      <w:pPr>
        <w:pStyle w:val="Style3"/>
        <w:spacing w:before="182" w:line="240" w:lineRule="auto"/>
        <w:ind w:left="-426"/>
        <w:jc w:val="center"/>
      </w:pPr>
      <w:r>
        <w:t>странах, включая Великобританию, однако доказательства, представленные для Великобритании, относятся к</w:t>
      </w:r>
    </w:p>
    <w:p w:rsidR="00D50CDA" w:rsidRDefault="00D50CDA" w:rsidP="00D50CDA">
      <w:pPr>
        <w:pStyle w:val="Style3"/>
        <w:spacing w:before="182" w:line="240" w:lineRule="auto"/>
        <w:ind w:left="-426"/>
        <w:jc w:val="center"/>
      </w:pPr>
      <w:r>
        <w:t>производству в США, о котором сообщалось в британском журнале. Нет информации о масштабе</w:t>
      </w:r>
    </w:p>
    <w:p w:rsidR="00D50CDA" w:rsidRDefault="00D50CDA" w:rsidP="00D50CDA">
      <w:pPr>
        <w:pStyle w:val="Style3"/>
        <w:spacing w:before="182" w:line="240" w:lineRule="auto"/>
        <w:ind w:left="-426"/>
        <w:jc w:val="center"/>
      </w:pPr>
      <w:r>
        <w:t>производства за пределами США или указан уровень потребления.</w:t>
      </w:r>
    </w:p>
    <w:p w:rsidR="00D50CDA" w:rsidRDefault="00D50CDA" w:rsidP="00D50CDA">
      <w:pPr>
        <w:pStyle w:val="Style3"/>
        <w:spacing w:before="182" w:line="240" w:lineRule="auto"/>
        <w:ind w:left="-426"/>
        <w:jc w:val="center"/>
      </w:pPr>
      <w:r>
        <w:t>Проблемы безопасности, выявленные заявителем</w:t>
      </w:r>
    </w:p>
    <w:p w:rsidR="00D50CDA" w:rsidRDefault="00D50CDA" w:rsidP="00D50CDA">
      <w:pPr>
        <w:pStyle w:val="Style3"/>
        <w:spacing w:before="182" w:line="240" w:lineRule="auto"/>
        <w:ind w:left="-426"/>
        <w:jc w:val="center"/>
      </w:pPr>
      <w:r>
        <w:t>16. Заявитель отмечает, что продукт не содержит пестицидов, загрязнений и</w:t>
      </w:r>
    </w:p>
    <w:p w:rsidR="00D50CDA" w:rsidRDefault="00D50CDA" w:rsidP="00D50CDA">
      <w:pPr>
        <w:pStyle w:val="Style3"/>
        <w:spacing w:before="182" w:line="240" w:lineRule="auto"/>
        <w:ind w:left="-426"/>
        <w:jc w:val="center"/>
      </w:pPr>
      <w:r>
        <w:t>аллергенов. Поскольку сироп сорго имеет высокое содержание сахара, заявитель отмечает, что он</w:t>
      </w:r>
    </w:p>
    <w:p w:rsidR="00D50CDA" w:rsidRDefault="00D50CDA" w:rsidP="00D50CDA">
      <w:pPr>
        <w:pStyle w:val="Style3"/>
        <w:spacing w:before="182" w:line="240" w:lineRule="auto"/>
        <w:ind w:left="-426"/>
        <w:jc w:val="center"/>
      </w:pPr>
      <w:r>
        <w:t>может вызывать те же проблемы, что и сахар, то есть кариес, диабет и ожирение.</w:t>
      </w:r>
    </w:p>
    <w:p w:rsidR="00D50CDA" w:rsidRDefault="00D50CDA" w:rsidP="00D50CDA">
      <w:pPr>
        <w:pStyle w:val="Style3"/>
        <w:spacing w:before="182" w:line="240" w:lineRule="auto"/>
        <w:ind w:left="-426"/>
        <w:jc w:val="center"/>
      </w:pPr>
      <w:r>
        <w:t>Указано, что рекомендации ВОЗ в отношении 50 г рафинированного сахара применимы к</w:t>
      </w:r>
    </w:p>
    <w:p w:rsidR="00D50CDA" w:rsidRDefault="00D50CDA" w:rsidP="00D50CDA">
      <w:pPr>
        <w:pStyle w:val="Style3"/>
        <w:spacing w:before="182" w:line="240" w:lineRule="auto"/>
        <w:ind w:left="-426"/>
        <w:jc w:val="center"/>
      </w:pPr>
      <w:r>
        <w:t>сиропу из сорго.</w:t>
      </w:r>
    </w:p>
    <w:p w:rsidR="00D50CDA" w:rsidRDefault="00D50CDA" w:rsidP="00D50CDA">
      <w:pPr>
        <w:pStyle w:val="Style3"/>
        <w:spacing w:before="182" w:line="240" w:lineRule="auto"/>
        <w:ind w:left="-426"/>
        <w:jc w:val="center"/>
      </w:pPr>
      <w:r>
        <w:t>17.Микробиологические характеристики указаны такими, как показано ниже.</w:t>
      </w:r>
    </w:p>
    <w:p w:rsidR="00D50CDA" w:rsidRDefault="00D50CDA" w:rsidP="00D50CDA">
      <w:pPr>
        <w:pStyle w:val="Style3"/>
        <w:spacing w:before="182" w:line="240" w:lineRule="auto"/>
        <w:ind w:left="-426"/>
        <w:jc w:val="center"/>
      </w:pPr>
      <w:r>
        <w:t>Формы (количество/г) &lt;10</w:t>
      </w:r>
    </w:p>
    <w:p w:rsidR="00D50CDA" w:rsidRDefault="00D50CDA" w:rsidP="00D50CDA">
      <w:pPr>
        <w:pStyle w:val="Style3"/>
        <w:spacing w:before="182" w:line="240" w:lineRule="auto"/>
        <w:ind w:left="-426"/>
        <w:jc w:val="center"/>
      </w:pPr>
      <w:r>
        <w:t>Сальмонелла 0/25 г</w:t>
      </w:r>
    </w:p>
    <w:p w:rsidR="00D50CDA" w:rsidRDefault="00D50CDA" w:rsidP="00D50CDA">
      <w:pPr>
        <w:pStyle w:val="Style3"/>
        <w:spacing w:before="182" w:line="240" w:lineRule="auto"/>
        <w:ind w:left="-426"/>
        <w:jc w:val="center"/>
      </w:pPr>
      <w:proofErr w:type="spellStart"/>
      <w:proofErr w:type="gramStart"/>
      <w:r>
        <w:t>E.coli</w:t>
      </w:r>
      <w:proofErr w:type="spellEnd"/>
      <w:proofErr w:type="gramEnd"/>
      <w:r>
        <w:t xml:space="preserve"> (МПН/г) &lt;0,3</w:t>
      </w:r>
    </w:p>
    <w:p w:rsidR="00D50CDA" w:rsidRDefault="00D50CDA" w:rsidP="00D50CDA">
      <w:pPr>
        <w:pStyle w:val="Style3"/>
        <w:spacing w:before="182" w:line="240" w:lineRule="auto"/>
        <w:ind w:left="-426"/>
        <w:jc w:val="center"/>
      </w:pPr>
      <w:r>
        <w:t>18. Заявитель отмечает, что в литературе сироп сорго описывается как "чрезвычайно</w:t>
      </w:r>
    </w:p>
    <w:p w:rsidR="00D50CDA" w:rsidRDefault="00D50CDA" w:rsidP="00D50CDA">
      <w:pPr>
        <w:pStyle w:val="Style3"/>
        <w:spacing w:before="182" w:line="240" w:lineRule="auto"/>
        <w:ind w:left="-426"/>
        <w:jc w:val="center"/>
      </w:pPr>
      <w:r>
        <w:t>уязвимый к микробной порче во время хранения из-за его высокой активности воды</w:t>
      </w:r>
    </w:p>
    <w:p w:rsidR="00D50CDA" w:rsidRDefault="00D50CDA" w:rsidP="00D50CDA">
      <w:pPr>
        <w:pStyle w:val="Style3"/>
        <w:spacing w:before="182" w:line="240" w:lineRule="auto"/>
        <w:ind w:left="-426"/>
        <w:jc w:val="center"/>
      </w:pPr>
      <w:r>
        <w:lastRenderedPageBreak/>
        <w:t>и богатой сахаром среды’. Однако в научной статье, на которую ссылались, описывался</w:t>
      </w:r>
    </w:p>
    <w:p w:rsidR="00D50CDA" w:rsidRDefault="00D50CDA" w:rsidP="00D50CDA">
      <w:pPr>
        <w:pStyle w:val="Style3"/>
        <w:spacing w:before="182" w:line="240" w:lineRule="auto"/>
        <w:ind w:left="-426"/>
        <w:jc w:val="center"/>
      </w:pPr>
      <w:r>
        <w:t>сок сорго, а не сироп. Объясняется, что высокотемпературная</w:t>
      </w:r>
    </w:p>
    <w:p w:rsidR="00D50CDA" w:rsidRDefault="00D50CDA" w:rsidP="00D50CDA">
      <w:pPr>
        <w:pStyle w:val="Style3"/>
        <w:spacing w:before="182" w:line="240" w:lineRule="auto"/>
        <w:ind w:left="-426"/>
        <w:jc w:val="center"/>
      </w:pPr>
      <w:r>
        <w:t>экстракция помогает предотвратить самопроизвольное брожение. Заявитель отмечает</w:t>
      </w:r>
    </w:p>
    <w:p w:rsidR="00D50CDA" w:rsidRDefault="00D50CDA" w:rsidP="00D50CDA">
      <w:pPr>
        <w:pStyle w:val="Style3"/>
        <w:spacing w:before="182" w:line="240" w:lineRule="auto"/>
        <w:ind w:left="-426"/>
        <w:jc w:val="center"/>
      </w:pPr>
      <w:r>
        <w:t>, что сироп сорго будет храниться в пластиковых бутылках или стеклянных банках в сухом и чистом</w:t>
      </w:r>
    </w:p>
    <w:p w:rsidR="00D50CDA" w:rsidRDefault="00D50CDA" w:rsidP="00D50CDA">
      <w:pPr>
        <w:pStyle w:val="Style3"/>
        <w:spacing w:before="182" w:line="240" w:lineRule="auto"/>
        <w:ind w:left="-426"/>
        <w:jc w:val="center"/>
      </w:pPr>
      <w:r>
        <w:t>месте при комнатной температуре.</w:t>
      </w:r>
    </w:p>
    <w:p w:rsidR="00D50CDA" w:rsidRDefault="00D50CDA" w:rsidP="00D50CDA">
      <w:pPr>
        <w:pStyle w:val="Style3"/>
        <w:spacing w:before="182" w:line="240" w:lineRule="auto"/>
        <w:ind w:left="-426"/>
        <w:jc w:val="center"/>
      </w:pPr>
      <w:r>
        <w:t>19. Заявитель не упоминает обзор литературы для оценки безопасности</w:t>
      </w:r>
    </w:p>
    <w:p w:rsidR="00D50CDA" w:rsidRDefault="00D50CDA" w:rsidP="00D50CDA">
      <w:pPr>
        <w:pStyle w:val="Style3"/>
        <w:spacing w:before="182" w:line="240" w:lineRule="auto"/>
        <w:ind w:left="-426"/>
        <w:jc w:val="center"/>
      </w:pPr>
      <w:r>
        <w:t>, хотя некоторые статьи о микробных популяциях в сиропе сорго были предоставлены</w:t>
      </w:r>
    </w:p>
    <w:p w:rsidR="00D50CDA" w:rsidRDefault="00D50CDA" w:rsidP="00D50CDA">
      <w:pPr>
        <w:pStyle w:val="Style3"/>
        <w:spacing w:before="182" w:line="240" w:lineRule="auto"/>
        <w:ind w:left="-426"/>
        <w:jc w:val="center"/>
      </w:pPr>
      <w:r>
        <w:t>в качестве приложений к досье.</w:t>
      </w:r>
    </w:p>
    <w:p w:rsidR="00D50CDA" w:rsidRDefault="00D50CDA" w:rsidP="00D50CDA">
      <w:pPr>
        <w:pStyle w:val="Style3"/>
        <w:spacing w:before="182" w:line="240" w:lineRule="auto"/>
        <w:ind w:left="-426"/>
        <w:jc w:val="center"/>
      </w:pPr>
      <w:r>
        <w:t>ТРЕБУЕМЫЕ ДЕЙСТВИЯ КОМИТЕТА</w:t>
      </w:r>
    </w:p>
    <w:p w:rsidR="00D50CDA" w:rsidRDefault="00D50CDA" w:rsidP="00D50CDA">
      <w:pPr>
        <w:pStyle w:val="Style3"/>
        <w:spacing w:before="182" w:line="240" w:lineRule="auto"/>
        <w:ind w:left="-426"/>
        <w:jc w:val="center"/>
      </w:pPr>
      <w:r>
        <w:t>• Участников спрашивают, существуют ли проблемы безопасности, которые необходимо</w:t>
      </w:r>
    </w:p>
    <w:p w:rsidR="00D50CDA" w:rsidRDefault="00D50CDA" w:rsidP="00D50CDA">
      <w:pPr>
        <w:pStyle w:val="Style3"/>
        <w:spacing w:before="182" w:line="240" w:lineRule="auto"/>
        <w:ind w:left="-426"/>
        <w:jc w:val="center"/>
      </w:pPr>
      <w:r>
        <w:t>учитывать при использовании этого традиционного продукта питания из третьих стран.</w:t>
      </w:r>
    </w:p>
    <w:p w:rsidR="00D50CDA" w:rsidRDefault="00D50CDA" w:rsidP="00D50CDA">
      <w:pPr>
        <w:pStyle w:val="Style3"/>
        <w:spacing w:before="182" w:line="240" w:lineRule="auto"/>
        <w:ind w:left="-426"/>
        <w:jc w:val="center"/>
      </w:pPr>
      <w:r>
        <w:t>• Рекомендации Комитета лягут в основу официального ответа Великобритании</w:t>
      </w:r>
    </w:p>
    <w:p w:rsidR="00D50CDA" w:rsidRDefault="00D50CDA" w:rsidP="00D50CDA">
      <w:pPr>
        <w:pStyle w:val="Style3"/>
        <w:spacing w:before="182" w:line="240" w:lineRule="auto"/>
        <w:ind w:left="-426"/>
        <w:jc w:val="center"/>
      </w:pPr>
      <w:r>
        <w:t>Комиссии и того, будут ли представлены обоснованные возражения по безопасности.</w:t>
      </w:r>
    </w:p>
    <w:p w:rsidR="00D50CDA" w:rsidRDefault="00D50CDA" w:rsidP="00D50CDA">
      <w:pPr>
        <w:pStyle w:val="Style3"/>
        <w:spacing w:before="182" w:line="240" w:lineRule="auto"/>
        <w:ind w:left="-426"/>
        <w:jc w:val="center"/>
      </w:pPr>
      <w:r>
        <w:t>Секретариат</w:t>
      </w:r>
    </w:p>
    <w:p w:rsidR="00D50CDA" w:rsidRDefault="00D50CDA" w:rsidP="00D50CDA">
      <w:pPr>
        <w:pStyle w:val="Style3"/>
        <w:spacing w:before="182" w:line="240" w:lineRule="auto"/>
        <w:ind w:left="-426"/>
        <w:jc w:val="center"/>
      </w:pPr>
      <w:r>
        <w:t>Июнь 2018</w:t>
      </w:r>
    </w:p>
    <w:p w:rsidR="00D50CDA" w:rsidRDefault="00D50CDA" w:rsidP="00D50CDA">
      <w:pPr>
        <w:pStyle w:val="Style3"/>
        <w:spacing w:before="182" w:line="240" w:lineRule="auto"/>
        <w:ind w:left="-426"/>
        <w:jc w:val="center"/>
      </w:pPr>
      <w:r>
        <w:t>Прилагаемые приложения:</w:t>
      </w:r>
    </w:p>
    <w:p w:rsidR="00D50CDA" w:rsidRDefault="00D50CDA" w:rsidP="00D50CDA">
      <w:pPr>
        <w:pStyle w:val="Style3"/>
        <w:spacing w:before="182" w:line="240" w:lineRule="auto"/>
        <w:ind w:left="-426"/>
        <w:jc w:val="center"/>
      </w:pPr>
      <w:r>
        <w:t>Приложите досье с уведомлением о сиропе сорго (</w:t>
      </w:r>
      <w:proofErr w:type="spellStart"/>
      <w:r>
        <w:t>Sorghum</w:t>
      </w:r>
      <w:proofErr w:type="spellEnd"/>
      <w:r>
        <w:t xml:space="preserve"> </w:t>
      </w:r>
      <w:proofErr w:type="spellStart"/>
      <w:r>
        <w:t>bicolor</w:t>
      </w:r>
      <w:proofErr w:type="spellEnd"/>
      <w:r>
        <w:t>) в качестве</w:t>
      </w:r>
    </w:p>
    <w:p w:rsidR="00D50CDA" w:rsidRDefault="00D50CDA" w:rsidP="00D50CDA">
      <w:pPr>
        <w:pStyle w:val="Style3"/>
        <w:spacing w:before="182" w:line="240" w:lineRule="auto"/>
        <w:ind w:left="-426"/>
        <w:jc w:val="center"/>
      </w:pPr>
      <w:r>
        <w:t>традиционного продукта питания из третьих стран.</w:t>
      </w:r>
      <w:r w:rsidRPr="00D50CDA">
        <w:t xml:space="preserve"> </w:t>
      </w:r>
      <w:r>
        <w:t>КОНСУЛЬТАТИВНЫЙ КОМИТЕТ ПО НОВЫМ ПРОДУКТАМ ПИТАНИЯ И ТЕХНОЛОГИЧЕСКИМ ПРОЦЕССАМ</w:t>
      </w:r>
    </w:p>
    <w:p w:rsidR="00D50CDA" w:rsidRDefault="00D50CDA" w:rsidP="00D50CDA">
      <w:pPr>
        <w:pStyle w:val="Style3"/>
        <w:spacing w:before="182" w:line="240" w:lineRule="auto"/>
        <w:ind w:left="-426"/>
        <w:jc w:val="center"/>
      </w:pPr>
      <w:r>
        <w:t>СИРОП ИЗ СОРГО ДВУХЦВЕТНОГО – УВЕДОМЛЕНИЕ О ТРАДИЦИОННЫХ ПРОДУКТАХ ПИТАНИЯ NF</w:t>
      </w:r>
    </w:p>
    <w:p w:rsidR="00D50CDA" w:rsidRDefault="00D50CDA" w:rsidP="00D50CDA">
      <w:pPr>
        <w:pStyle w:val="Style3"/>
        <w:spacing w:before="182" w:line="240" w:lineRule="auto"/>
        <w:ind w:left="-426"/>
        <w:jc w:val="center"/>
      </w:pPr>
      <w:r>
        <w:t>2018/0267</w:t>
      </w:r>
    </w:p>
    <w:p w:rsidR="00D50CDA" w:rsidRDefault="00D50CDA" w:rsidP="00D50CDA">
      <w:pPr>
        <w:pStyle w:val="Style3"/>
        <w:spacing w:before="182" w:line="240" w:lineRule="auto"/>
        <w:ind w:left="-426"/>
        <w:jc w:val="center"/>
      </w:pPr>
      <w:r>
        <w:t>вопрос</w:t>
      </w:r>
    </w:p>
    <w:p w:rsidR="00D50CDA" w:rsidRDefault="00D50CDA" w:rsidP="00D50CDA">
      <w:pPr>
        <w:pStyle w:val="Style3"/>
        <w:spacing w:before="182" w:line="240" w:lineRule="auto"/>
        <w:ind w:left="-426"/>
        <w:jc w:val="center"/>
      </w:pPr>
      <w:r>
        <w:t>1. Получено уведомление в рамках процесса авторизации традиционных пищевых</w:t>
      </w:r>
    </w:p>
    <w:p w:rsidR="00D50CDA" w:rsidRDefault="00D50CDA" w:rsidP="00D50CDA">
      <w:pPr>
        <w:pStyle w:val="Style3"/>
        <w:spacing w:before="182" w:line="240" w:lineRule="auto"/>
        <w:ind w:left="-426"/>
        <w:jc w:val="center"/>
      </w:pPr>
      <w:r>
        <w:t xml:space="preserve">продуктов для сиропа из сорго </w:t>
      </w:r>
      <w:proofErr w:type="spellStart"/>
      <w:r>
        <w:t>биколор</w:t>
      </w:r>
      <w:proofErr w:type="spellEnd"/>
      <w:r>
        <w:t xml:space="preserve"> в соответствии с Регламентом о новых пищевых продуктах (ЕС) №</w:t>
      </w:r>
    </w:p>
    <w:p w:rsidR="00D50CDA" w:rsidRDefault="00D50CDA" w:rsidP="00D50CDA">
      <w:pPr>
        <w:pStyle w:val="Style3"/>
        <w:spacing w:before="182" w:line="240" w:lineRule="auto"/>
        <w:ind w:left="-426"/>
        <w:jc w:val="center"/>
      </w:pPr>
      <w:r>
        <w:t>2015/2283.</w:t>
      </w:r>
    </w:p>
    <w:p w:rsidR="00D50CDA" w:rsidRDefault="00D50CDA" w:rsidP="00D50CDA">
      <w:pPr>
        <w:pStyle w:val="Style3"/>
        <w:spacing w:before="182" w:line="240" w:lineRule="auto"/>
        <w:ind w:left="-426"/>
        <w:jc w:val="center"/>
      </w:pPr>
      <w:r>
        <w:t>2. Комитету задается вопрос, существуют ли опасения по поводу безопасности в связи с предлагаемым использованием</w:t>
      </w:r>
    </w:p>
    <w:p w:rsidR="00D50CDA" w:rsidRDefault="00D50CDA" w:rsidP="00D50CDA">
      <w:pPr>
        <w:pStyle w:val="Style3"/>
        <w:spacing w:before="182" w:line="240" w:lineRule="auto"/>
        <w:ind w:left="-426"/>
        <w:jc w:val="center"/>
      </w:pPr>
      <w:r>
        <w:t>этого традиционного продукта питания на рынке ЕС. Информация, полученная от Комитета</w:t>
      </w:r>
    </w:p>
    <w:p w:rsidR="00D50CDA" w:rsidRDefault="00D50CDA" w:rsidP="00D50CDA">
      <w:pPr>
        <w:pStyle w:val="Style3"/>
        <w:spacing w:before="182" w:line="240" w:lineRule="auto"/>
        <w:ind w:left="-426"/>
        <w:jc w:val="center"/>
      </w:pPr>
      <w:r>
        <w:t>, послужит основой для любых возражений по безопасности, выдвинутых Великобританией на уровне ЕС.</w:t>
      </w:r>
    </w:p>
    <w:p w:rsidR="00D50CDA" w:rsidRDefault="00D50CDA" w:rsidP="00D50CDA">
      <w:pPr>
        <w:pStyle w:val="Style3"/>
        <w:spacing w:before="182" w:line="240" w:lineRule="auto"/>
        <w:ind w:left="-426"/>
        <w:jc w:val="center"/>
      </w:pPr>
      <w:r>
        <w:t>Фон</w:t>
      </w:r>
    </w:p>
    <w:p w:rsidR="00D50CDA" w:rsidRDefault="00D50CDA" w:rsidP="00D50CDA">
      <w:pPr>
        <w:pStyle w:val="Style3"/>
        <w:spacing w:before="182" w:line="240" w:lineRule="auto"/>
        <w:ind w:left="-426"/>
        <w:jc w:val="center"/>
      </w:pPr>
      <w:r>
        <w:t xml:space="preserve">3. 30 апреля Европейская комиссия направила уведомление от </w:t>
      </w:r>
      <w:proofErr w:type="spellStart"/>
      <w:r>
        <w:t>Sorghum</w:t>
      </w:r>
      <w:proofErr w:type="spellEnd"/>
    </w:p>
    <w:p w:rsidR="00D50CDA" w:rsidRDefault="00D50CDA" w:rsidP="00D50CDA">
      <w:pPr>
        <w:pStyle w:val="Style3"/>
        <w:spacing w:before="182" w:line="240" w:lineRule="auto"/>
        <w:ind w:left="-426"/>
        <w:jc w:val="center"/>
      </w:pPr>
      <w:proofErr w:type="spellStart"/>
      <w:r>
        <w:t>Zrt</w:t>
      </w:r>
      <w:proofErr w:type="spellEnd"/>
      <w:r>
        <w:t xml:space="preserve"> о сиропе сорго, для сиропа из сорго двухцветного в качестве традиционного продукта питания в</w:t>
      </w:r>
    </w:p>
    <w:p w:rsidR="00D50CDA" w:rsidRDefault="00D50CDA" w:rsidP="00D50CDA">
      <w:pPr>
        <w:pStyle w:val="Style3"/>
        <w:spacing w:before="182" w:line="240" w:lineRule="auto"/>
        <w:ind w:left="-426"/>
        <w:jc w:val="center"/>
      </w:pPr>
      <w:r>
        <w:t>третьей стране. Сироп представляет собой сок, извлеченный из измельченных стеблей сорго, который</w:t>
      </w:r>
    </w:p>
    <w:p w:rsidR="00D50CDA" w:rsidRDefault="00D50CDA" w:rsidP="00D50CDA">
      <w:pPr>
        <w:pStyle w:val="Style3"/>
        <w:spacing w:before="182" w:line="240" w:lineRule="auto"/>
        <w:ind w:left="-426"/>
        <w:jc w:val="center"/>
      </w:pPr>
      <w:r>
        <w:t xml:space="preserve">подвергается дальнейшей переработке, как известно, для употребления в США. Заявитель </w:t>
      </w:r>
      <w:r>
        <w:lastRenderedPageBreak/>
        <w:t>намеревается</w:t>
      </w:r>
    </w:p>
    <w:p w:rsidR="00D50CDA" w:rsidRDefault="00D50CDA" w:rsidP="00D50CDA">
      <w:pPr>
        <w:pStyle w:val="Style3"/>
        <w:spacing w:before="182" w:line="240" w:lineRule="auto"/>
        <w:ind w:left="-426"/>
        <w:jc w:val="center"/>
      </w:pPr>
      <w:r>
        <w:t>продавать сироп сорго в качестве натурального подсластителя везде, где будет использоваться мед.</w:t>
      </w:r>
    </w:p>
    <w:p w:rsidR="00D50CDA" w:rsidRDefault="00D50CDA" w:rsidP="00D50CDA">
      <w:pPr>
        <w:pStyle w:val="Style3"/>
        <w:spacing w:before="182" w:line="240" w:lineRule="auto"/>
        <w:ind w:left="-426"/>
        <w:jc w:val="center"/>
      </w:pPr>
      <w:r>
        <w:t>4. У государств-членов есть четыре месяца до 30 августа, чтобы представить мотивированные возражения</w:t>
      </w:r>
    </w:p>
    <w:p w:rsidR="00D50CDA" w:rsidRDefault="00D50CDA" w:rsidP="00D50CDA">
      <w:pPr>
        <w:pStyle w:val="Style3"/>
        <w:spacing w:before="182" w:line="240" w:lineRule="auto"/>
        <w:ind w:left="-426"/>
        <w:jc w:val="center"/>
      </w:pPr>
      <w:r>
        <w:t>против уведомления. В случае авторизации авторизация будет открыта для любой компании</w:t>
      </w:r>
    </w:p>
    <w:p w:rsidR="00D50CDA" w:rsidRDefault="00D50CDA" w:rsidP="00D50CDA">
      <w:pPr>
        <w:pStyle w:val="Style3"/>
        <w:spacing w:before="182" w:line="240" w:lineRule="auto"/>
        <w:ind w:left="-426"/>
        <w:jc w:val="center"/>
      </w:pPr>
      <w:r>
        <w:t>в соответствии со спецификацией и условиями использования, подробно изложенными в досье.</w:t>
      </w:r>
    </w:p>
    <w:p w:rsidR="00D50CDA" w:rsidRDefault="00D50CDA" w:rsidP="00D50CDA">
      <w:pPr>
        <w:pStyle w:val="Style3"/>
        <w:spacing w:before="182" w:line="240" w:lineRule="auto"/>
        <w:ind w:left="-426"/>
        <w:jc w:val="center"/>
      </w:pPr>
      <w:r>
        <w:t>5. Досье с уведомлением прилагается в виде приложения А со связанными с ним добавлениями.</w:t>
      </w:r>
    </w:p>
    <w:p w:rsidR="00D50CDA" w:rsidRDefault="00D50CDA" w:rsidP="00D50CDA">
      <w:pPr>
        <w:pStyle w:val="Style3"/>
        <w:spacing w:before="182" w:line="240" w:lineRule="auto"/>
        <w:ind w:left="-426"/>
        <w:jc w:val="center"/>
      </w:pPr>
      <w:r>
        <w:t>Приложение А содержит защищенную информацию.</w:t>
      </w:r>
    </w:p>
    <w:p w:rsidR="00D50CDA" w:rsidRDefault="00D50CDA" w:rsidP="00D50CDA">
      <w:pPr>
        <w:pStyle w:val="Style3"/>
        <w:spacing w:before="182" w:line="240" w:lineRule="auto"/>
        <w:ind w:left="-426"/>
        <w:jc w:val="center"/>
      </w:pPr>
      <w:r>
        <w:t>Это приложение</w:t>
      </w:r>
    </w:p>
    <w:p w:rsidR="00D50CDA" w:rsidRDefault="00D50CDA" w:rsidP="00D50CDA">
      <w:pPr>
        <w:pStyle w:val="Style3"/>
        <w:spacing w:before="182" w:line="240" w:lineRule="auto"/>
        <w:ind w:left="-426"/>
        <w:jc w:val="center"/>
      </w:pPr>
      <w:r>
        <w:t>Состав и спецификация</w:t>
      </w:r>
    </w:p>
    <w:p w:rsidR="00D50CDA" w:rsidRDefault="00D50CDA" w:rsidP="00D50CDA">
      <w:pPr>
        <w:pStyle w:val="Style3"/>
        <w:spacing w:before="182" w:line="240" w:lineRule="auto"/>
        <w:ind w:left="-426"/>
        <w:jc w:val="center"/>
      </w:pPr>
      <w:r>
        <w:t>6. Заявитель стремится продавать сироп из сорго двухцветного для подслащивания</w:t>
      </w:r>
    </w:p>
    <w:p w:rsidR="00D50CDA" w:rsidRDefault="00D50CDA" w:rsidP="00D50CDA">
      <w:pPr>
        <w:pStyle w:val="Style3"/>
        <w:spacing w:before="182" w:line="240" w:lineRule="auto"/>
        <w:ind w:left="-426"/>
        <w:jc w:val="center"/>
      </w:pPr>
      <w:r>
        <w:t>и ароматизации напитков и пищевых продуктов. Сироп из сорго также известен как сладкое сорго</w:t>
      </w:r>
    </w:p>
    <w:p w:rsidR="00D50CDA" w:rsidRDefault="00D50CDA" w:rsidP="00D50CDA">
      <w:pPr>
        <w:pStyle w:val="Style3"/>
        <w:spacing w:before="182" w:line="240" w:lineRule="auto"/>
        <w:ind w:left="-426"/>
        <w:jc w:val="center"/>
      </w:pPr>
      <w:r>
        <w:t>и сорговая патока. Сироп из сорго описывается как золотистый, желтовато-коричневый</w:t>
      </w:r>
    </w:p>
    <w:p w:rsidR="00D50CDA" w:rsidRDefault="00D50CDA" w:rsidP="00D50CDA">
      <w:pPr>
        <w:pStyle w:val="Style3"/>
        <w:spacing w:before="182" w:line="240" w:lineRule="auto"/>
        <w:ind w:left="-426"/>
        <w:jc w:val="center"/>
      </w:pPr>
      <w:r>
        <w:t>полупрозрачный, с вязкостью, подобной меду, и ароматом карамели.</w:t>
      </w:r>
    </w:p>
    <w:p w:rsidR="00D50CDA" w:rsidRDefault="00D50CDA" w:rsidP="00D50CDA">
      <w:pPr>
        <w:pStyle w:val="Style3"/>
        <w:spacing w:before="182" w:line="240" w:lineRule="auto"/>
        <w:ind w:left="-426"/>
        <w:jc w:val="center"/>
      </w:pPr>
      <w:r>
        <w:t>7. Заявитель отмечает, что основными компонентами сиропа являются углеводы,</w:t>
      </w:r>
    </w:p>
    <w:p w:rsidR="00D50CDA" w:rsidRDefault="00D50CDA" w:rsidP="00D50CDA">
      <w:pPr>
        <w:pStyle w:val="Style3"/>
        <w:spacing w:before="182" w:line="240" w:lineRule="auto"/>
        <w:ind w:left="-426"/>
        <w:jc w:val="center"/>
      </w:pPr>
      <w:r>
        <w:t>в основном растворимая глюкоза, фруктоза и сахароза с различными уровнями, зависящими от</w:t>
      </w:r>
    </w:p>
    <w:p w:rsidR="00D50CDA" w:rsidRDefault="00D50CDA" w:rsidP="00D50CDA">
      <w:pPr>
        <w:pStyle w:val="Style3"/>
        <w:spacing w:before="182" w:line="240" w:lineRule="auto"/>
        <w:ind w:left="-426"/>
        <w:jc w:val="center"/>
      </w:pPr>
      <w:r>
        <w:t>сорта, зрелости, окружающей среды и условий обработки. Заявитель сообщает</w:t>
      </w:r>
    </w:p>
    <w:p w:rsidR="00D50CDA" w:rsidRDefault="00D50CDA" w:rsidP="00D50CDA">
      <w:pPr>
        <w:pStyle w:val="Style3"/>
        <w:spacing w:before="182" w:line="240" w:lineRule="auto"/>
        <w:ind w:left="-426"/>
        <w:jc w:val="center"/>
      </w:pPr>
      <w:r>
        <w:t>, что сироп также содержит растворимый и нерастворимый крахмал, но отмечает, что</w:t>
      </w:r>
    </w:p>
    <w:p w:rsidR="00D50CDA" w:rsidRDefault="00D50CDA" w:rsidP="00D50CDA">
      <w:pPr>
        <w:pStyle w:val="Style3"/>
        <w:spacing w:before="182" w:line="240" w:lineRule="auto"/>
        <w:ind w:left="-426"/>
        <w:jc w:val="center"/>
      </w:pPr>
      <w:r>
        <w:t>при осветлении сока должно удаляться большое количество.</w:t>
      </w:r>
    </w:p>
    <w:p w:rsidR="00D50CDA" w:rsidRDefault="00D50CDA" w:rsidP="00D50CDA">
      <w:pPr>
        <w:pStyle w:val="Style3"/>
        <w:spacing w:before="182" w:line="240" w:lineRule="auto"/>
        <w:ind w:left="-426"/>
        <w:jc w:val="center"/>
      </w:pPr>
      <w:r>
        <w:t>8. Предварительный анализ предполагает, что композиция должна быть:</w:t>
      </w:r>
    </w:p>
    <w:p w:rsidR="00D50CDA" w:rsidRDefault="00D50CDA" w:rsidP="00D50CDA">
      <w:pPr>
        <w:pStyle w:val="Style3"/>
        <w:spacing w:before="182" w:line="240" w:lineRule="auto"/>
        <w:ind w:left="-426"/>
        <w:jc w:val="center"/>
      </w:pPr>
      <w:r>
        <w:t>Заявленные значения питательных веществ на</w:t>
      </w:r>
    </w:p>
    <w:p w:rsidR="00D50CDA" w:rsidRDefault="00D50CDA" w:rsidP="00D50CDA">
      <w:pPr>
        <w:pStyle w:val="Style3"/>
        <w:spacing w:before="182" w:line="240" w:lineRule="auto"/>
        <w:ind w:left="-426"/>
        <w:jc w:val="center"/>
      </w:pPr>
      <w:r>
        <w:t>100 г</w:t>
      </w:r>
    </w:p>
    <w:p w:rsidR="00D50CDA" w:rsidRDefault="00D50CDA" w:rsidP="00D50CDA">
      <w:pPr>
        <w:pStyle w:val="Style3"/>
        <w:spacing w:before="182" w:line="240" w:lineRule="auto"/>
        <w:ind w:left="-426"/>
        <w:jc w:val="center"/>
      </w:pPr>
      <w:r>
        <w:t>Энергия 290 ккал 1220 кДж</w:t>
      </w:r>
    </w:p>
    <w:p w:rsidR="00D50CDA" w:rsidRDefault="00D50CDA" w:rsidP="00D50CDA">
      <w:pPr>
        <w:pStyle w:val="Style3"/>
        <w:spacing w:before="182" w:line="240" w:lineRule="auto"/>
        <w:ind w:left="-426"/>
        <w:jc w:val="center"/>
      </w:pPr>
      <w:r>
        <w:t>Углеводы 70 г</w:t>
      </w:r>
    </w:p>
    <w:p w:rsidR="00D50CDA" w:rsidRDefault="00D50CDA" w:rsidP="00D50CDA">
      <w:pPr>
        <w:pStyle w:val="Style3"/>
        <w:spacing w:before="182" w:line="240" w:lineRule="auto"/>
        <w:ind w:left="-426"/>
        <w:jc w:val="center"/>
      </w:pPr>
      <w:r>
        <w:t>Белки 0,1г</w:t>
      </w:r>
    </w:p>
    <w:p w:rsidR="00D50CDA" w:rsidRDefault="00D50CDA" w:rsidP="00D50CDA">
      <w:pPr>
        <w:pStyle w:val="Style3"/>
        <w:spacing w:before="182" w:line="240" w:lineRule="auto"/>
        <w:ind w:left="-426"/>
        <w:jc w:val="center"/>
      </w:pPr>
      <w:r>
        <w:t>Соль 0,241г</w:t>
      </w:r>
    </w:p>
    <w:p w:rsidR="00D50CDA" w:rsidRDefault="00D50CDA" w:rsidP="00D50CDA">
      <w:pPr>
        <w:pStyle w:val="Style3"/>
        <w:spacing w:before="182" w:line="240" w:lineRule="auto"/>
        <w:ind w:left="-426"/>
        <w:jc w:val="center"/>
      </w:pPr>
      <w:r>
        <w:t>Заявитель предполагает, что углеводный профиль составляет примерно 40 м/м% сахарозы, примерно 15 м/м% фруктозы</w:t>
      </w:r>
    </w:p>
    <w:p w:rsidR="00D50CDA" w:rsidRDefault="00D50CDA" w:rsidP="00D50CDA">
      <w:pPr>
        <w:pStyle w:val="Style3"/>
        <w:spacing w:before="182" w:line="240" w:lineRule="auto"/>
        <w:ind w:left="-426"/>
        <w:jc w:val="center"/>
      </w:pPr>
      <w:r>
        <w:t>, примерно 15 м/м% глюкозы. Сообщается, что сироп сорго не содержит</w:t>
      </w:r>
    </w:p>
    <w:p w:rsidR="00D50CDA" w:rsidRDefault="00D50CDA" w:rsidP="00D50CDA">
      <w:pPr>
        <w:pStyle w:val="Style3"/>
        <w:spacing w:before="182" w:line="240" w:lineRule="auto"/>
        <w:ind w:left="-426"/>
        <w:jc w:val="center"/>
      </w:pPr>
      <w:r>
        <w:t>ни жира, ни пищевых волокон.</w:t>
      </w:r>
    </w:p>
    <w:p w:rsidR="00D50CDA" w:rsidRDefault="00D50CDA" w:rsidP="00D50CDA">
      <w:pPr>
        <w:pStyle w:val="Style3"/>
        <w:spacing w:before="182" w:line="240" w:lineRule="auto"/>
        <w:ind w:left="-426"/>
        <w:jc w:val="center"/>
      </w:pPr>
      <w:r>
        <w:t>Аспекты питания</w:t>
      </w:r>
    </w:p>
    <w:p w:rsidR="00D50CDA" w:rsidRDefault="00D50CDA" w:rsidP="00D50CDA">
      <w:pPr>
        <w:pStyle w:val="Style3"/>
        <w:spacing w:before="182" w:line="240" w:lineRule="auto"/>
        <w:ind w:left="-426"/>
        <w:jc w:val="center"/>
      </w:pPr>
      <w:r>
        <w:t>9. Заявитель предоставил основную информацию о питательной ценности</w:t>
      </w:r>
    </w:p>
    <w:p w:rsidR="00D50CDA" w:rsidRDefault="00D50CDA" w:rsidP="00D50CDA">
      <w:pPr>
        <w:pStyle w:val="Style3"/>
        <w:spacing w:before="182" w:line="240" w:lineRule="auto"/>
        <w:ind w:left="-426"/>
        <w:jc w:val="center"/>
      </w:pPr>
      <w:r>
        <w:t>сиропа из сорго. Отмечается, что в одной столовой ложке содержится 61 калория.</w:t>
      </w:r>
    </w:p>
    <w:p w:rsidR="00D50CDA" w:rsidRDefault="00D50CDA" w:rsidP="00D50CDA">
      <w:pPr>
        <w:pStyle w:val="Style3"/>
        <w:spacing w:before="182" w:line="240" w:lineRule="auto"/>
        <w:ind w:left="-426"/>
        <w:jc w:val="center"/>
      </w:pPr>
      <w:r>
        <w:t>10. Краткое описание композиции, предоставленной заявителем, приведено в таблице ниже.</w:t>
      </w:r>
    </w:p>
    <w:p w:rsidR="00D50CDA" w:rsidRDefault="00D50CDA" w:rsidP="00D50CDA">
      <w:pPr>
        <w:pStyle w:val="Style3"/>
        <w:spacing w:before="182" w:line="240" w:lineRule="auto"/>
        <w:ind w:left="-426"/>
        <w:jc w:val="center"/>
      </w:pPr>
      <w:r>
        <w:t>Заявитель также отмечает, что сироп сорго содержит небольшие количества тиамина,</w:t>
      </w:r>
    </w:p>
    <w:p w:rsidR="00D50CDA" w:rsidRDefault="00D50CDA" w:rsidP="00D50CDA">
      <w:pPr>
        <w:pStyle w:val="Style3"/>
        <w:spacing w:before="182" w:line="240" w:lineRule="auto"/>
        <w:ind w:left="-426"/>
        <w:jc w:val="center"/>
      </w:pPr>
      <w:r>
        <w:t>пантотеновой кислоты, меди, селена и рибофлавина.</w:t>
      </w:r>
    </w:p>
    <w:p w:rsidR="00D50CDA" w:rsidRDefault="00D50CDA" w:rsidP="00D50CDA">
      <w:pPr>
        <w:pStyle w:val="Style3"/>
        <w:spacing w:before="182" w:line="240" w:lineRule="auto"/>
        <w:ind w:left="-426"/>
        <w:jc w:val="center"/>
      </w:pPr>
      <w:r>
        <w:t>Мг питательных веществ/кг</w:t>
      </w:r>
    </w:p>
    <w:p w:rsidR="00D50CDA" w:rsidRDefault="00D50CDA" w:rsidP="00D50CDA">
      <w:pPr>
        <w:pStyle w:val="Style3"/>
        <w:spacing w:before="182" w:line="240" w:lineRule="auto"/>
        <w:ind w:left="-426"/>
        <w:jc w:val="center"/>
      </w:pPr>
      <w:r>
        <w:lastRenderedPageBreak/>
        <w:t>Кальций 330</w:t>
      </w:r>
    </w:p>
    <w:p w:rsidR="00D50CDA" w:rsidRDefault="00D50CDA" w:rsidP="00D50CDA">
      <w:pPr>
        <w:pStyle w:val="Style3"/>
        <w:spacing w:before="182" w:line="240" w:lineRule="auto"/>
        <w:ind w:left="-426"/>
        <w:jc w:val="center"/>
      </w:pPr>
      <w:r>
        <w:t>Железо 4</w:t>
      </w:r>
    </w:p>
    <w:p w:rsidR="00D50CDA" w:rsidRDefault="00D50CDA" w:rsidP="00D50CDA">
      <w:pPr>
        <w:pStyle w:val="Style3"/>
        <w:spacing w:before="182" w:line="240" w:lineRule="auto"/>
        <w:ind w:left="-426"/>
        <w:jc w:val="center"/>
      </w:pPr>
      <w:r>
        <w:t>Калий 1770</w:t>
      </w:r>
    </w:p>
    <w:p w:rsidR="00D50CDA" w:rsidRDefault="00D50CDA" w:rsidP="00D50CDA">
      <w:pPr>
        <w:pStyle w:val="Style3"/>
        <w:spacing w:before="182" w:line="240" w:lineRule="auto"/>
        <w:ind w:left="-426"/>
        <w:jc w:val="center"/>
      </w:pPr>
      <w:r>
        <w:t>Магний 190</w:t>
      </w:r>
    </w:p>
    <w:p w:rsidR="00D50CDA" w:rsidRDefault="00D50CDA" w:rsidP="00D50CDA">
      <w:pPr>
        <w:pStyle w:val="Style3"/>
        <w:spacing w:before="182" w:line="240" w:lineRule="auto"/>
        <w:ind w:left="-426"/>
        <w:jc w:val="center"/>
      </w:pPr>
      <w:r>
        <w:t>Фосфор 110</w:t>
      </w:r>
    </w:p>
    <w:p w:rsidR="00D50CDA" w:rsidRDefault="00D50CDA" w:rsidP="00D50CDA">
      <w:pPr>
        <w:pStyle w:val="Style3"/>
        <w:spacing w:before="182" w:line="240" w:lineRule="auto"/>
        <w:ind w:left="-426"/>
        <w:jc w:val="center"/>
      </w:pPr>
      <w:r>
        <w:t>Медь 0,9</w:t>
      </w:r>
    </w:p>
    <w:p w:rsidR="00D50CDA" w:rsidRDefault="00D50CDA" w:rsidP="00D50CDA">
      <w:pPr>
        <w:pStyle w:val="Style3"/>
        <w:spacing w:before="182" w:line="240" w:lineRule="auto"/>
        <w:ind w:left="-426"/>
        <w:jc w:val="center"/>
      </w:pPr>
      <w:r>
        <w:t>Цинк 7,7</w:t>
      </w:r>
    </w:p>
    <w:p w:rsidR="00D50CDA" w:rsidRDefault="00D50CDA" w:rsidP="00D50CDA">
      <w:pPr>
        <w:pStyle w:val="Style3"/>
        <w:spacing w:before="182" w:line="240" w:lineRule="auto"/>
        <w:ind w:left="-426"/>
        <w:jc w:val="center"/>
      </w:pPr>
      <w:r>
        <w:t>Производственный процесс</w:t>
      </w:r>
    </w:p>
    <w:p w:rsidR="00D50CDA" w:rsidRDefault="00D50CDA" w:rsidP="00D50CDA">
      <w:pPr>
        <w:pStyle w:val="Style3"/>
        <w:spacing w:before="182" w:line="240" w:lineRule="auto"/>
        <w:ind w:left="-426"/>
        <w:jc w:val="center"/>
      </w:pPr>
      <w:r>
        <w:t>11. Сорго - это трава, произрастающая в Африке. Он натурализован в тропических регионах Азии,</w:t>
      </w:r>
    </w:p>
    <w:p w:rsidR="00D50CDA" w:rsidRDefault="00D50CDA" w:rsidP="00D50CDA">
      <w:pPr>
        <w:pStyle w:val="Style3"/>
        <w:spacing w:before="182" w:line="240" w:lineRule="auto"/>
        <w:ind w:left="-426"/>
        <w:jc w:val="center"/>
      </w:pPr>
      <w:r>
        <w:t>Индии, Австралии и Северной и Южной Америки и культивируется во всех тропических, субтропических и</w:t>
      </w:r>
    </w:p>
    <w:p w:rsidR="00D50CDA" w:rsidRDefault="00D50CDA" w:rsidP="00D50CDA">
      <w:pPr>
        <w:pStyle w:val="Style3"/>
        <w:spacing w:before="182" w:line="240" w:lineRule="auto"/>
        <w:ind w:left="-426"/>
        <w:jc w:val="center"/>
      </w:pPr>
      <w:r>
        <w:t>умеренно-теплых регионах.</w:t>
      </w:r>
    </w:p>
    <w:p w:rsidR="00D50CDA" w:rsidRDefault="00D50CDA" w:rsidP="00D50CDA">
      <w:pPr>
        <w:pStyle w:val="Style3"/>
        <w:spacing w:before="182" w:line="240" w:lineRule="auto"/>
        <w:ind w:left="-426"/>
        <w:jc w:val="center"/>
      </w:pPr>
      <w:r>
        <w:t>12. Представлена информация о производственных процессах, используемых в США и</w:t>
      </w:r>
    </w:p>
    <w:p w:rsidR="00D50CDA" w:rsidRDefault="00D50CDA" w:rsidP="00D50CDA">
      <w:pPr>
        <w:pStyle w:val="Style3"/>
        <w:spacing w:before="182" w:line="240" w:lineRule="auto"/>
        <w:ind w:left="-426"/>
        <w:jc w:val="center"/>
      </w:pPr>
      <w:r>
        <w:t>Венгрия. Процесс состоит из измельчения стеблей сорго, измельчения и извлечения</w:t>
      </w:r>
    </w:p>
    <w:p w:rsidR="00D50CDA" w:rsidRDefault="00D50CDA" w:rsidP="00D50CDA">
      <w:pPr>
        <w:pStyle w:val="Style3"/>
        <w:spacing w:before="182" w:line="240" w:lineRule="auto"/>
        <w:ind w:left="-426"/>
        <w:jc w:val="center"/>
      </w:pPr>
      <w:r>
        <w:t>сока. Затем первичный сок очищают и концентрируют. Температура в</w:t>
      </w:r>
    </w:p>
    <w:p w:rsidR="00D50CDA" w:rsidRDefault="00D50CDA" w:rsidP="00D50CDA">
      <w:pPr>
        <w:pStyle w:val="Style3"/>
        <w:spacing w:before="182" w:line="240" w:lineRule="auto"/>
        <w:ind w:left="-426"/>
        <w:jc w:val="center"/>
      </w:pPr>
      <w:r>
        <w:t>температура экстрагирующей жидкости будет составлять 80°C. Отжатый сок будет прокипячен, осветлен и профильтрован.</w:t>
      </w:r>
    </w:p>
    <w:p w:rsidR="00D50CDA" w:rsidRDefault="00D50CDA" w:rsidP="00D50CDA">
      <w:pPr>
        <w:pStyle w:val="Style3"/>
        <w:spacing w:before="182" w:line="240" w:lineRule="auto"/>
        <w:ind w:left="-426"/>
        <w:jc w:val="center"/>
      </w:pPr>
      <w:r>
        <w:t xml:space="preserve">Отфильтрованный материал необходимо выпарить до 50° по шкале </w:t>
      </w:r>
      <w:proofErr w:type="spellStart"/>
      <w:r>
        <w:t>Брикса</w:t>
      </w:r>
      <w:proofErr w:type="spellEnd"/>
      <w:r>
        <w:t>. После осветления сироп</w:t>
      </w:r>
    </w:p>
    <w:p w:rsidR="00D50CDA" w:rsidRDefault="00D50CDA" w:rsidP="00D50CDA">
      <w:pPr>
        <w:pStyle w:val="Style3"/>
        <w:spacing w:before="182" w:line="240" w:lineRule="auto"/>
        <w:ind w:left="-426"/>
        <w:jc w:val="center"/>
      </w:pPr>
      <w:r>
        <w:t xml:space="preserve">выпаривают до 75° по шкале </w:t>
      </w:r>
      <w:proofErr w:type="spellStart"/>
      <w:r>
        <w:t>Брикса</w:t>
      </w:r>
      <w:proofErr w:type="spellEnd"/>
      <w:r>
        <w:t xml:space="preserve"> и хранят в емкостях перед розливом в бутылки/контейнеры.</w:t>
      </w:r>
    </w:p>
    <w:p w:rsidR="00D50CDA" w:rsidRDefault="00D50CDA" w:rsidP="00D50CDA">
      <w:pPr>
        <w:pStyle w:val="Style3"/>
        <w:spacing w:before="182" w:line="240" w:lineRule="auto"/>
        <w:ind w:left="-426"/>
        <w:jc w:val="center"/>
      </w:pPr>
      <w:r>
        <w:t xml:space="preserve">13. Заявитель отмечает, что никаких дополнительных красителей, </w:t>
      </w:r>
      <w:proofErr w:type="spellStart"/>
      <w:r>
        <w:t>ароматизаторов</w:t>
      </w:r>
      <w:proofErr w:type="spellEnd"/>
      <w:r>
        <w:t xml:space="preserve"> или консервантов не добавляется.</w:t>
      </w:r>
    </w:p>
    <w:p w:rsidR="00D50CDA" w:rsidRDefault="00D50CDA" w:rsidP="00D50CDA">
      <w:pPr>
        <w:pStyle w:val="Style3"/>
        <w:spacing w:before="182" w:line="240" w:lineRule="auto"/>
        <w:ind w:left="-426"/>
        <w:jc w:val="center"/>
      </w:pPr>
      <w:r>
        <w:t>Свидетельства традиционного использования</w:t>
      </w:r>
    </w:p>
    <w:p w:rsidR="00D50CDA" w:rsidRDefault="00D50CDA" w:rsidP="00D50CDA">
      <w:pPr>
        <w:pStyle w:val="Style3"/>
        <w:spacing w:before="182" w:line="240" w:lineRule="auto"/>
        <w:ind w:left="-426"/>
        <w:jc w:val="center"/>
      </w:pPr>
      <w:r>
        <w:t>14. Заявитель объясняет, что сироп сорго употреблялся в качестве подсластителя в</w:t>
      </w:r>
    </w:p>
    <w:p w:rsidR="00D50CDA" w:rsidRDefault="00D50CDA" w:rsidP="00D50CDA">
      <w:pPr>
        <w:pStyle w:val="Style3"/>
        <w:spacing w:before="182" w:line="240" w:lineRule="auto"/>
        <w:ind w:left="-426"/>
        <w:jc w:val="center"/>
      </w:pPr>
      <w:r>
        <w:t>южных штатах США, отмечая, что он был особенно популярен во время</w:t>
      </w:r>
    </w:p>
    <w:p w:rsidR="00D50CDA" w:rsidRDefault="00D50CDA" w:rsidP="00D50CDA">
      <w:pPr>
        <w:pStyle w:val="Style3"/>
        <w:spacing w:before="182" w:line="240" w:lineRule="auto"/>
        <w:ind w:left="-426"/>
        <w:jc w:val="center"/>
      </w:pPr>
      <w:r>
        <w:t>1800-е и начало 1900-х годов. Заявитель сообщает, что сироп сорго в настоящее</w:t>
      </w:r>
    </w:p>
    <w:p w:rsidR="00D50CDA" w:rsidRDefault="00D50CDA" w:rsidP="00D50CDA">
      <w:pPr>
        <w:pStyle w:val="Style3"/>
        <w:spacing w:before="182" w:line="240" w:lineRule="auto"/>
        <w:ind w:left="-426"/>
        <w:jc w:val="center"/>
      </w:pPr>
      <w:r>
        <w:t xml:space="preserve">время коммерчески производится в 26 штатах США с 500-700 производителями по всей </w:t>
      </w:r>
      <w:proofErr w:type="spellStart"/>
      <w:r>
        <w:t>ок</w:t>
      </w:r>
      <w:proofErr w:type="spellEnd"/>
      <w:r>
        <w:t>.</w:t>
      </w:r>
    </w:p>
    <w:p w:rsidR="00D50CDA" w:rsidRDefault="00D50CDA" w:rsidP="00D50CDA">
      <w:pPr>
        <w:pStyle w:val="Style3"/>
        <w:spacing w:before="182" w:line="240" w:lineRule="auto"/>
        <w:ind w:left="-426"/>
        <w:jc w:val="center"/>
      </w:pPr>
      <w:r>
        <w:t>12 000 га. Сообщалось, что один из ведущих производителей произвел 10 000 галлонов</w:t>
      </w:r>
    </w:p>
    <w:p w:rsidR="00D50CDA" w:rsidRDefault="00D50CDA" w:rsidP="00D50CDA">
      <w:pPr>
        <w:pStyle w:val="Style3"/>
        <w:spacing w:before="182" w:line="240" w:lineRule="auto"/>
        <w:ind w:left="-426"/>
        <w:jc w:val="center"/>
      </w:pPr>
      <w:r>
        <w:t>(37854,12 литра) в год. Информация о потреблении на душу населения не предоставляется.</w:t>
      </w:r>
    </w:p>
    <w:p w:rsidR="00D50CDA" w:rsidRDefault="00D50CDA" w:rsidP="00D50CDA">
      <w:pPr>
        <w:pStyle w:val="Style3"/>
        <w:spacing w:before="182" w:line="240" w:lineRule="auto"/>
        <w:ind w:left="-426"/>
        <w:jc w:val="center"/>
      </w:pPr>
      <w:r>
        <w:t>15. Заявитель также сообщает, что сироп сорго производится в нескольких других</w:t>
      </w:r>
    </w:p>
    <w:p w:rsidR="00D50CDA" w:rsidRDefault="00D50CDA" w:rsidP="00D50CDA">
      <w:pPr>
        <w:pStyle w:val="Style3"/>
        <w:spacing w:before="182" w:line="240" w:lineRule="auto"/>
        <w:ind w:left="-426"/>
        <w:jc w:val="center"/>
      </w:pPr>
      <w:r>
        <w:t>странах, включая Великобританию, однако доказательства, представленные для Великобритании, относятся к</w:t>
      </w:r>
    </w:p>
    <w:p w:rsidR="00D50CDA" w:rsidRDefault="00D50CDA" w:rsidP="00D50CDA">
      <w:pPr>
        <w:pStyle w:val="Style3"/>
        <w:spacing w:before="182" w:line="240" w:lineRule="auto"/>
        <w:ind w:left="-426"/>
        <w:jc w:val="center"/>
      </w:pPr>
      <w:r>
        <w:t>производству в США, о котором сообщалось в британском журнале. Нет информации о масштабе</w:t>
      </w:r>
    </w:p>
    <w:p w:rsidR="00D50CDA" w:rsidRDefault="00D50CDA" w:rsidP="00D50CDA">
      <w:pPr>
        <w:pStyle w:val="Style3"/>
        <w:spacing w:before="182" w:line="240" w:lineRule="auto"/>
        <w:ind w:left="-426"/>
        <w:jc w:val="center"/>
      </w:pPr>
      <w:r>
        <w:t>производства за пределами США или указан уровень потребления.</w:t>
      </w:r>
    </w:p>
    <w:p w:rsidR="00D50CDA" w:rsidRDefault="00D50CDA" w:rsidP="00D50CDA">
      <w:pPr>
        <w:pStyle w:val="Style3"/>
        <w:spacing w:before="182" w:line="240" w:lineRule="auto"/>
        <w:ind w:left="-426"/>
        <w:jc w:val="center"/>
      </w:pPr>
      <w:r>
        <w:t>Проблемы безопасности, выявленные заявителем</w:t>
      </w:r>
    </w:p>
    <w:p w:rsidR="00D50CDA" w:rsidRDefault="00D50CDA" w:rsidP="00D50CDA">
      <w:pPr>
        <w:pStyle w:val="Style3"/>
        <w:spacing w:before="182" w:line="240" w:lineRule="auto"/>
        <w:ind w:left="-426"/>
        <w:jc w:val="center"/>
      </w:pPr>
      <w:r>
        <w:t>16. Заявитель отмечает, что продукт не содержит пестицидов, загрязнений и</w:t>
      </w:r>
    </w:p>
    <w:p w:rsidR="00D50CDA" w:rsidRDefault="00D50CDA" w:rsidP="00D50CDA">
      <w:pPr>
        <w:pStyle w:val="Style3"/>
        <w:spacing w:before="182" w:line="240" w:lineRule="auto"/>
        <w:ind w:left="-426"/>
        <w:jc w:val="center"/>
      </w:pPr>
      <w:r>
        <w:t>аллергенов. Поскольку сироп сорго имеет высокое содержание сахара, заявитель отмечает, что он</w:t>
      </w:r>
    </w:p>
    <w:p w:rsidR="00D50CDA" w:rsidRDefault="00D50CDA" w:rsidP="00D50CDA">
      <w:pPr>
        <w:pStyle w:val="Style3"/>
        <w:spacing w:before="182" w:line="240" w:lineRule="auto"/>
        <w:ind w:left="-426"/>
        <w:jc w:val="center"/>
      </w:pPr>
      <w:r>
        <w:t>может вызывать те же проблемы, что и сахар, то есть кариес, диабет и ожирение.</w:t>
      </w:r>
    </w:p>
    <w:p w:rsidR="00D50CDA" w:rsidRDefault="00D50CDA" w:rsidP="00D50CDA">
      <w:pPr>
        <w:pStyle w:val="Style3"/>
        <w:spacing w:before="182" w:line="240" w:lineRule="auto"/>
        <w:ind w:left="-426"/>
        <w:jc w:val="center"/>
      </w:pPr>
      <w:r>
        <w:t>Указано, что рекомендации ВОЗ в отношении 50 г рафинированного сахара применимы к</w:t>
      </w:r>
    </w:p>
    <w:p w:rsidR="00D50CDA" w:rsidRDefault="00D50CDA" w:rsidP="00D50CDA">
      <w:pPr>
        <w:pStyle w:val="Style3"/>
        <w:spacing w:before="182" w:line="240" w:lineRule="auto"/>
        <w:ind w:left="-426"/>
        <w:jc w:val="center"/>
      </w:pPr>
      <w:r>
        <w:lastRenderedPageBreak/>
        <w:t>сиропу из сорго.</w:t>
      </w:r>
    </w:p>
    <w:p w:rsidR="00D50CDA" w:rsidRDefault="00D50CDA" w:rsidP="00D50CDA">
      <w:pPr>
        <w:pStyle w:val="Style3"/>
        <w:spacing w:before="182" w:line="240" w:lineRule="auto"/>
        <w:ind w:left="-426"/>
        <w:jc w:val="center"/>
      </w:pPr>
      <w:r>
        <w:t>17.Микробиологические характеристики указаны такими, как показано ниже.</w:t>
      </w:r>
    </w:p>
    <w:p w:rsidR="00D50CDA" w:rsidRDefault="00D50CDA" w:rsidP="00D50CDA">
      <w:pPr>
        <w:pStyle w:val="Style3"/>
        <w:spacing w:before="182" w:line="240" w:lineRule="auto"/>
        <w:ind w:left="-426"/>
        <w:jc w:val="center"/>
      </w:pPr>
      <w:r>
        <w:t>Формы (количество/г) &lt;10</w:t>
      </w:r>
    </w:p>
    <w:p w:rsidR="00D50CDA" w:rsidRDefault="00D50CDA" w:rsidP="00D50CDA">
      <w:pPr>
        <w:pStyle w:val="Style3"/>
        <w:spacing w:before="182" w:line="240" w:lineRule="auto"/>
        <w:ind w:left="-426"/>
        <w:jc w:val="center"/>
      </w:pPr>
      <w:r>
        <w:t>Сальмонелла 0/25 г</w:t>
      </w:r>
    </w:p>
    <w:p w:rsidR="00D50CDA" w:rsidRDefault="00D50CDA" w:rsidP="00D50CDA">
      <w:pPr>
        <w:pStyle w:val="Style3"/>
        <w:spacing w:before="182" w:line="240" w:lineRule="auto"/>
        <w:ind w:left="-426"/>
        <w:jc w:val="center"/>
      </w:pPr>
      <w:proofErr w:type="spellStart"/>
      <w:proofErr w:type="gramStart"/>
      <w:r>
        <w:t>E.coli</w:t>
      </w:r>
      <w:proofErr w:type="spellEnd"/>
      <w:proofErr w:type="gramEnd"/>
      <w:r>
        <w:t xml:space="preserve"> (МПН/г) &lt;0,3</w:t>
      </w:r>
    </w:p>
    <w:p w:rsidR="00D50CDA" w:rsidRDefault="00D50CDA" w:rsidP="00D50CDA">
      <w:pPr>
        <w:pStyle w:val="Style3"/>
        <w:spacing w:before="182" w:line="240" w:lineRule="auto"/>
        <w:ind w:left="-426"/>
        <w:jc w:val="center"/>
      </w:pPr>
      <w:r>
        <w:t>18. Заявитель отмечает, что в литературе сироп сорго описывается как "чрезвычайно</w:t>
      </w:r>
    </w:p>
    <w:p w:rsidR="00D50CDA" w:rsidRDefault="00D50CDA" w:rsidP="00D50CDA">
      <w:pPr>
        <w:pStyle w:val="Style3"/>
        <w:spacing w:before="182" w:line="240" w:lineRule="auto"/>
        <w:ind w:left="-426"/>
        <w:jc w:val="center"/>
      </w:pPr>
      <w:r>
        <w:t>уязвимый к микробной порче во время хранения из-за его высокой активности воды</w:t>
      </w:r>
    </w:p>
    <w:p w:rsidR="00D50CDA" w:rsidRDefault="00D50CDA" w:rsidP="00D50CDA">
      <w:pPr>
        <w:pStyle w:val="Style3"/>
        <w:spacing w:before="182" w:line="240" w:lineRule="auto"/>
        <w:ind w:left="-426"/>
        <w:jc w:val="center"/>
      </w:pPr>
      <w:r>
        <w:t>и богатой сахаром среды’. Однако в научной статье, на которую ссылались, описывался</w:t>
      </w:r>
    </w:p>
    <w:p w:rsidR="00D50CDA" w:rsidRDefault="00D50CDA" w:rsidP="00D50CDA">
      <w:pPr>
        <w:pStyle w:val="Style3"/>
        <w:spacing w:before="182" w:line="240" w:lineRule="auto"/>
        <w:ind w:left="-426"/>
        <w:jc w:val="center"/>
      </w:pPr>
      <w:r>
        <w:t>сок сорго, а не сироп. Объясняется, что высокотемпературная</w:t>
      </w:r>
    </w:p>
    <w:p w:rsidR="00D50CDA" w:rsidRDefault="00D50CDA" w:rsidP="00D50CDA">
      <w:pPr>
        <w:pStyle w:val="Style3"/>
        <w:spacing w:before="182" w:line="240" w:lineRule="auto"/>
        <w:ind w:left="-426"/>
        <w:jc w:val="center"/>
      </w:pPr>
      <w:r>
        <w:t>экстракция помогает предотвратить самопроизвольное брожение. Заявитель отмечает</w:t>
      </w:r>
    </w:p>
    <w:p w:rsidR="00D50CDA" w:rsidRDefault="00D50CDA" w:rsidP="00D50CDA">
      <w:pPr>
        <w:pStyle w:val="Style3"/>
        <w:spacing w:before="182" w:line="240" w:lineRule="auto"/>
        <w:ind w:left="-426"/>
        <w:jc w:val="center"/>
      </w:pPr>
      <w:r>
        <w:t>, что сироп сорго будет храниться в пластиковых бутылках или стеклянных банках в сухом и чистом</w:t>
      </w:r>
    </w:p>
    <w:p w:rsidR="00D50CDA" w:rsidRDefault="00D50CDA" w:rsidP="00D50CDA">
      <w:pPr>
        <w:pStyle w:val="Style3"/>
        <w:spacing w:before="182" w:line="240" w:lineRule="auto"/>
        <w:ind w:left="-426"/>
        <w:jc w:val="center"/>
      </w:pPr>
      <w:r>
        <w:t>месте при комнатной температуре.</w:t>
      </w:r>
    </w:p>
    <w:p w:rsidR="00D50CDA" w:rsidRDefault="00D50CDA" w:rsidP="00D50CDA">
      <w:pPr>
        <w:pStyle w:val="Style3"/>
        <w:spacing w:before="182" w:line="240" w:lineRule="auto"/>
        <w:ind w:left="-426"/>
        <w:jc w:val="center"/>
      </w:pPr>
      <w:r>
        <w:t>19. Заявитель не упоминает обзор литературы для оценки безопасности</w:t>
      </w:r>
    </w:p>
    <w:p w:rsidR="00D50CDA" w:rsidRDefault="00D50CDA" w:rsidP="00D50CDA">
      <w:pPr>
        <w:pStyle w:val="Style3"/>
        <w:spacing w:before="182" w:line="240" w:lineRule="auto"/>
        <w:ind w:left="-426"/>
        <w:jc w:val="center"/>
      </w:pPr>
      <w:r>
        <w:t>, хотя некоторые статьи о микробных популяциях в сиропе сорго были предоставлены</w:t>
      </w:r>
    </w:p>
    <w:p w:rsidR="00D50CDA" w:rsidRDefault="00D50CDA" w:rsidP="00D50CDA">
      <w:pPr>
        <w:pStyle w:val="Style3"/>
        <w:spacing w:before="182" w:line="240" w:lineRule="auto"/>
        <w:ind w:left="-426"/>
        <w:jc w:val="center"/>
      </w:pPr>
      <w:r>
        <w:t>в качестве приложений к досье.</w:t>
      </w:r>
    </w:p>
    <w:p w:rsidR="00D50CDA" w:rsidRDefault="00D50CDA" w:rsidP="00D50CDA">
      <w:pPr>
        <w:pStyle w:val="Style3"/>
        <w:spacing w:before="182" w:line="240" w:lineRule="auto"/>
        <w:ind w:left="-426"/>
        <w:jc w:val="center"/>
      </w:pPr>
      <w:r>
        <w:t>ТРЕБУЕМЫЕ ДЕЙСТВИЯ КОМИТЕТА</w:t>
      </w:r>
    </w:p>
    <w:p w:rsidR="00D50CDA" w:rsidRDefault="00D50CDA" w:rsidP="00D50CDA">
      <w:pPr>
        <w:pStyle w:val="Style3"/>
        <w:spacing w:before="182" w:line="240" w:lineRule="auto"/>
        <w:ind w:left="-426"/>
        <w:jc w:val="center"/>
      </w:pPr>
      <w:r>
        <w:t>• Участников спрашивают, существуют ли проблемы безопасности, которые необходимо</w:t>
      </w:r>
    </w:p>
    <w:p w:rsidR="00D50CDA" w:rsidRDefault="00D50CDA" w:rsidP="00D50CDA">
      <w:pPr>
        <w:pStyle w:val="Style3"/>
        <w:spacing w:before="182" w:line="240" w:lineRule="auto"/>
        <w:ind w:left="-426"/>
        <w:jc w:val="center"/>
      </w:pPr>
      <w:r>
        <w:t>учитывать при использовании этого традиционного продукта питания из третьих стран.</w:t>
      </w:r>
    </w:p>
    <w:p w:rsidR="00D50CDA" w:rsidRDefault="00D50CDA" w:rsidP="00D50CDA">
      <w:pPr>
        <w:pStyle w:val="Style3"/>
        <w:spacing w:before="182" w:line="240" w:lineRule="auto"/>
        <w:ind w:left="-426"/>
        <w:jc w:val="center"/>
      </w:pPr>
      <w:r>
        <w:t>• Рекомендации Комитета лягут в основу официального ответа Великобритании</w:t>
      </w:r>
    </w:p>
    <w:p w:rsidR="00D50CDA" w:rsidRDefault="00D50CDA" w:rsidP="00D50CDA">
      <w:pPr>
        <w:pStyle w:val="Style3"/>
        <w:spacing w:before="182" w:line="240" w:lineRule="auto"/>
        <w:ind w:left="-426"/>
        <w:jc w:val="center"/>
      </w:pPr>
      <w:r>
        <w:t>Комиссии и того, будут ли представлены обоснованные возражения по безопасности.</w:t>
      </w:r>
    </w:p>
    <w:p w:rsidR="00D50CDA" w:rsidRDefault="00D50CDA" w:rsidP="00D50CDA">
      <w:pPr>
        <w:pStyle w:val="Style3"/>
        <w:spacing w:before="182" w:line="240" w:lineRule="auto"/>
        <w:ind w:left="-426"/>
        <w:jc w:val="center"/>
      </w:pPr>
      <w:r>
        <w:t>Секретариат</w:t>
      </w:r>
    </w:p>
    <w:p w:rsidR="00D50CDA" w:rsidRDefault="00D50CDA" w:rsidP="00D50CDA">
      <w:pPr>
        <w:pStyle w:val="Style3"/>
        <w:spacing w:before="182" w:line="240" w:lineRule="auto"/>
        <w:ind w:left="-426"/>
        <w:jc w:val="center"/>
      </w:pPr>
      <w:r>
        <w:t>Июнь 2018</w:t>
      </w:r>
    </w:p>
    <w:p w:rsidR="00D50CDA" w:rsidRDefault="00D50CDA" w:rsidP="00D50CDA">
      <w:pPr>
        <w:pStyle w:val="Style3"/>
        <w:spacing w:before="182" w:line="240" w:lineRule="auto"/>
        <w:ind w:left="-426"/>
        <w:jc w:val="center"/>
      </w:pPr>
      <w:r>
        <w:t>Прилагаемые приложения:</w:t>
      </w:r>
    </w:p>
    <w:p w:rsidR="00D50CDA" w:rsidRDefault="00D50CDA" w:rsidP="00D50CDA">
      <w:pPr>
        <w:pStyle w:val="Style3"/>
        <w:spacing w:before="182" w:line="240" w:lineRule="auto"/>
        <w:ind w:left="-426"/>
        <w:jc w:val="center"/>
      </w:pPr>
      <w:r>
        <w:t>Приложите досье с уведомлением о сиропе сорго (</w:t>
      </w:r>
      <w:proofErr w:type="spellStart"/>
      <w:r>
        <w:t>Sorghum</w:t>
      </w:r>
      <w:proofErr w:type="spellEnd"/>
      <w:r>
        <w:t xml:space="preserve"> </w:t>
      </w:r>
      <w:proofErr w:type="spellStart"/>
      <w:r>
        <w:t>bicolor</w:t>
      </w:r>
      <w:proofErr w:type="spellEnd"/>
      <w:r>
        <w:t>) в качестве</w:t>
      </w:r>
    </w:p>
    <w:p w:rsidR="00D50CDA" w:rsidRDefault="00D50CDA" w:rsidP="00D50CDA">
      <w:pPr>
        <w:pStyle w:val="Style3"/>
        <w:spacing w:before="182" w:line="240" w:lineRule="auto"/>
        <w:ind w:left="-426"/>
        <w:jc w:val="center"/>
      </w:pPr>
      <w:r>
        <w:t>традиционного продукта питания из третьих стран.</w:t>
      </w:r>
      <w:r w:rsidRPr="00D50CDA">
        <w:t xml:space="preserve"> </w:t>
      </w:r>
      <w:r>
        <w:t>КОНСУЛЬТАТИВНЫЙ КОМИТЕТ ПО НОВЫМ ПРОДУКТАМ ПИТАНИЯ И ТЕХНОЛОГИЧЕСКИМ ПРОЦЕССАМ</w:t>
      </w:r>
    </w:p>
    <w:p w:rsidR="00D50CDA" w:rsidRDefault="00D50CDA" w:rsidP="00D50CDA">
      <w:pPr>
        <w:pStyle w:val="Style3"/>
        <w:spacing w:before="182" w:line="240" w:lineRule="auto"/>
        <w:ind w:left="-426"/>
        <w:jc w:val="center"/>
      </w:pPr>
      <w:r>
        <w:t>СИРОП ИЗ СОРГО ДВУХЦВЕТНОГО – УВЕДОМЛЕНИЕ О ТРАДИЦИОННЫХ ПРОДУКТАХ ПИТАНИЯ NF</w:t>
      </w:r>
    </w:p>
    <w:p w:rsidR="00D50CDA" w:rsidRDefault="00D50CDA" w:rsidP="00D50CDA">
      <w:pPr>
        <w:pStyle w:val="Style3"/>
        <w:spacing w:before="182" w:line="240" w:lineRule="auto"/>
        <w:ind w:left="-426"/>
        <w:jc w:val="center"/>
      </w:pPr>
      <w:r>
        <w:t>2018/0267</w:t>
      </w:r>
    </w:p>
    <w:p w:rsidR="00D50CDA" w:rsidRDefault="00D50CDA" w:rsidP="00D50CDA">
      <w:pPr>
        <w:pStyle w:val="Style3"/>
        <w:spacing w:before="182" w:line="240" w:lineRule="auto"/>
        <w:ind w:left="-426"/>
        <w:jc w:val="center"/>
      </w:pPr>
      <w:r>
        <w:t>вопрос</w:t>
      </w:r>
    </w:p>
    <w:p w:rsidR="00D50CDA" w:rsidRDefault="00D50CDA" w:rsidP="00D50CDA">
      <w:pPr>
        <w:pStyle w:val="Style3"/>
        <w:spacing w:before="182" w:line="240" w:lineRule="auto"/>
        <w:ind w:left="-426"/>
        <w:jc w:val="center"/>
      </w:pPr>
      <w:r>
        <w:t>1. Получено уведомление в рамках процесса авторизации традиционных пищевых</w:t>
      </w:r>
    </w:p>
    <w:p w:rsidR="00D50CDA" w:rsidRDefault="00D50CDA" w:rsidP="00D50CDA">
      <w:pPr>
        <w:pStyle w:val="Style3"/>
        <w:spacing w:before="182" w:line="240" w:lineRule="auto"/>
        <w:ind w:left="-426"/>
        <w:jc w:val="center"/>
      </w:pPr>
      <w:r>
        <w:t xml:space="preserve">продуктов для сиропа из сорго </w:t>
      </w:r>
      <w:proofErr w:type="spellStart"/>
      <w:r>
        <w:t>биколор</w:t>
      </w:r>
      <w:proofErr w:type="spellEnd"/>
      <w:r>
        <w:t xml:space="preserve"> в соответствии с Регламентом о новых пищевых продуктах (ЕС) №</w:t>
      </w:r>
    </w:p>
    <w:p w:rsidR="00D50CDA" w:rsidRDefault="00D50CDA" w:rsidP="00D50CDA">
      <w:pPr>
        <w:pStyle w:val="Style3"/>
        <w:spacing w:before="182" w:line="240" w:lineRule="auto"/>
        <w:ind w:left="-426"/>
        <w:jc w:val="center"/>
      </w:pPr>
      <w:r>
        <w:t>2015/2283.</w:t>
      </w:r>
    </w:p>
    <w:p w:rsidR="00D50CDA" w:rsidRDefault="00D50CDA" w:rsidP="00D50CDA">
      <w:pPr>
        <w:pStyle w:val="Style3"/>
        <w:spacing w:before="182" w:line="240" w:lineRule="auto"/>
        <w:ind w:left="-426"/>
        <w:jc w:val="center"/>
      </w:pPr>
      <w:r>
        <w:t>2. Комитету задается вопрос, существуют ли опасения по поводу безопасности в связи с предлагаемым использованием</w:t>
      </w:r>
    </w:p>
    <w:p w:rsidR="00D50CDA" w:rsidRDefault="00D50CDA" w:rsidP="00D50CDA">
      <w:pPr>
        <w:pStyle w:val="Style3"/>
        <w:spacing w:before="182" w:line="240" w:lineRule="auto"/>
        <w:ind w:left="-426"/>
        <w:jc w:val="center"/>
      </w:pPr>
      <w:r>
        <w:t>этого традиционного продукта питания на рынке ЕС. Информация, полученная от Комитета</w:t>
      </w:r>
    </w:p>
    <w:p w:rsidR="00D50CDA" w:rsidRDefault="00D50CDA" w:rsidP="00D50CDA">
      <w:pPr>
        <w:pStyle w:val="Style3"/>
        <w:spacing w:before="182" w:line="240" w:lineRule="auto"/>
        <w:ind w:left="-426"/>
        <w:jc w:val="center"/>
      </w:pPr>
      <w:r>
        <w:t xml:space="preserve">, послужит основой для любых возражений по безопасности, выдвинутых Великобританией на </w:t>
      </w:r>
      <w:r>
        <w:lastRenderedPageBreak/>
        <w:t>уровне ЕС.</w:t>
      </w:r>
    </w:p>
    <w:p w:rsidR="00D50CDA" w:rsidRDefault="00D50CDA" w:rsidP="00D50CDA">
      <w:pPr>
        <w:pStyle w:val="Style3"/>
        <w:spacing w:before="182" w:line="240" w:lineRule="auto"/>
        <w:ind w:left="-426"/>
        <w:jc w:val="center"/>
      </w:pPr>
      <w:r>
        <w:t>Фон</w:t>
      </w:r>
    </w:p>
    <w:p w:rsidR="00D50CDA" w:rsidRDefault="00D50CDA" w:rsidP="00D50CDA">
      <w:pPr>
        <w:pStyle w:val="Style3"/>
        <w:spacing w:before="182" w:line="240" w:lineRule="auto"/>
        <w:ind w:left="-426"/>
        <w:jc w:val="center"/>
      </w:pPr>
      <w:r>
        <w:t xml:space="preserve">3. 30 апреля Европейская комиссия направила уведомление от </w:t>
      </w:r>
      <w:proofErr w:type="spellStart"/>
      <w:r>
        <w:t>Sorghum</w:t>
      </w:r>
      <w:proofErr w:type="spellEnd"/>
    </w:p>
    <w:p w:rsidR="00D50CDA" w:rsidRDefault="00D50CDA" w:rsidP="00D50CDA">
      <w:pPr>
        <w:pStyle w:val="Style3"/>
        <w:spacing w:before="182" w:line="240" w:lineRule="auto"/>
        <w:ind w:left="-426"/>
        <w:jc w:val="center"/>
      </w:pPr>
      <w:proofErr w:type="spellStart"/>
      <w:r>
        <w:t>Zrt</w:t>
      </w:r>
      <w:proofErr w:type="spellEnd"/>
      <w:r>
        <w:t xml:space="preserve"> о сиропе сорго, для сиропа из сорго двухцветного в качестве традиционного продукта питания в</w:t>
      </w:r>
    </w:p>
    <w:p w:rsidR="00D50CDA" w:rsidRDefault="00D50CDA" w:rsidP="00D50CDA">
      <w:pPr>
        <w:pStyle w:val="Style3"/>
        <w:spacing w:before="182" w:line="240" w:lineRule="auto"/>
        <w:ind w:left="-426"/>
        <w:jc w:val="center"/>
      </w:pPr>
      <w:r>
        <w:t>третьей стране. Сироп представляет собой сок, извлеченный из измельченных стеблей сорго, который</w:t>
      </w:r>
    </w:p>
    <w:p w:rsidR="00D50CDA" w:rsidRDefault="00D50CDA" w:rsidP="00D50CDA">
      <w:pPr>
        <w:pStyle w:val="Style3"/>
        <w:spacing w:before="182" w:line="240" w:lineRule="auto"/>
        <w:ind w:left="-426"/>
        <w:jc w:val="center"/>
      </w:pPr>
      <w:r>
        <w:t>подвергается дальнейшей переработке, как известно, для употребления в США. Заявитель намеревается</w:t>
      </w:r>
    </w:p>
    <w:p w:rsidR="00D50CDA" w:rsidRDefault="00D50CDA" w:rsidP="00D50CDA">
      <w:pPr>
        <w:pStyle w:val="Style3"/>
        <w:spacing w:before="182" w:line="240" w:lineRule="auto"/>
        <w:ind w:left="-426"/>
        <w:jc w:val="center"/>
      </w:pPr>
      <w:r>
        <w:t>продавать сироп сорго в качестве натурального подсластителя везде, где будет использоваться мед.</w:t>
      </w:r>
    </w:p>
    <w:p w:rsidR="00D50CDA" w:rsidRDefault="00D50CDA" w:rsidP="00D50CDA">
      <w:pPr>
        <w:pStyle w:val="Style3"/>
        <w:spacing w:before="182" w:line="240" w:lineRule="auto"/>
        <w:ind w:left="-426"/>
        <w:jc w:val="center"/>
      </w:pPr>
      <w:r>
        <w:t>4. У государств-членов есть четыре месяца до 30 августа, чтобы представить мотивированные возражения</w:t>
      </w:r>
    </w:p>
    <w:p w:rsidR="00D50CDA" w:rsidRDefault="00D50CDA" w:rsidP="00D50CDA">
      <w:pPr>
        <w:pStyle w:val="Style3"/>
        <w:spacing w:before="182" w:line="240" w:lineRule="auto"/>
        <w:ind w:left="-426"/>
        <w:jc w:val="center"/>
      </w:pPr>
      <w:r>
        <w:t>против уведомления. В случае авторизации авторизация будет открыта для любой компании</w:t>
      </w:r>
    </w:p>
    <w:p w:rsidR="00D50CDA" w:rsidRDefault="00D50CDA" w:rsidP="00D50CDA">
      <w:pPr>
        <w:pStyle w:val="Style3"/>
        <w:spacing w:before="182" w:line="240" w:lineRule="auto"/>
        <w:ind w:left="-426"/>
        <w:jc w:val="center"/>
      </w:pPr>
      <w:r>
        <w:t>в соответствии со спецификацией и условиями использования, подробно изложенными в досье.</w:t>
      </w:r>
    </w:p>
    <w:p w:rsidR="00D50CDA" w:rsidRDefault="00D50CDA" w:rsidP="00D50CDA">
      <w:pPr>
        <w:pStyle w:val="Style3"/>
        <w:spacing w:before="182" w:line="240" w:lineRule="auto"/>
        <w:ind w:left="-426"/>
        <w:jc w:val="center"/>
      </w:pPr>
      <w:r>
        <w:t>5. Досье с уведомлением прилагается в виде приложения А со связанными с ним добавлениями.</w:t>
      </w:r>
    </w:p>
    <w:p w:rsidR="00D50CDA" w:rsidRDefault="00D50CDA" w:rsidP="00D50CDA">
      <w:pPr>
        <w:pStyle w:val="Style3"/>
        <w:spacing w:before="182" w:line="240" w:lineRule="auto"/>
        <w:ind w:left="-426"/>
        <w:jc w:val="center"/>
      </w:pPr>
      <w:r>
        <w:t>Приложение А содержит защищенную информацию.</w:t>
      </w:r>
    </w:p>
    <w:p w:rsidR="00D50CDA" w:rsidRDefault="00D50CDA" w:rsidP="00D50CDA">
      <w:pPr>
        <w:pStyle w:val="Style3"/>
        <w:spacing w:before="182" w:line="240" w:lineRule="auto"/>
        <w:ind w:left="-426"/>
        <w:jc w:val="center"/>
      </w:pPr>
      <w:r>
        <w:t>Это приложение</w:t>
      </w:r>
    </w:p>
    <w:p w:rsidR="00D50CDA" w:rsidRDefault="00D50CDA" w:rsidP="00D50CDA">
      <w:pPr>
        <w:pStyle w:val="Style3"/>
        <w:spacing w:before="182" w:line="240" w:lineRule="auto"/>
        <w:ind w:left="-426"/>
        <w:jc w:val="center"/>
      </w:pPr>
      <w:r>
        <w:t>Состав и спецификация</w:t>
      </w:r>
    </w:p>
    <w:p w:rsidR="00D50CDA" w:rsidRDefault="00D50CDA" w:rsidP="00D50CDA">
      <w:pPr>
        <w:pStyle w:val="Style3"/>
        <w:spacing w:before="182" w:line="240" w:lineRule="auto"/>
        <w:ind w:left="-426"/>
        <w:jc w:val="center"/>
      </w:pPr>
      <w:r>
        <w:t>6. Заявитель стремится продавать сироп из сорго двухцветного для подслащивания</w:t>
      </w:r>
    </w:p>
    <w:p w:rsidR="00D50CDA" w:rsidRDefault="00D50CDA" w:rsidP="00D50CDA">
      <w:pPr>
        <w:pStyle w:val="Style3"/>
        <w:spacing w:before="182" w:line="240" w:lineRule="auto"/>
        <w:ind w:left="-426"/>
        <w:jc w:val="center"/>
      </w:pPr>
      <w:r>
        <w:t>и ароматизации напитков и пищевых продуктов. Сироп из сорго также известен как сладкое сорго</w:t>
      </w:r>
    </w:p>
    <w:p w:rsidR="00D50CDA" w:rsidRDefault="00D50CDA" w:rsidP="00D50CDA">
      <w:pPr>
        <w:pStyle w:val="Style3"/>
        <w:spacing w:before="182" w:line="240" w:lineRule="auto"/>
        <w:ind w:left="-426"/>
        <w:jc w:val="center"/>
      </w:pPr>
      <w:r>
        <w:t>и сорговая патока. Сироп из сорго описывается как золотистый, желтовато-коричневый</w:t>
      </w:r>
    </w:p>
    <w:p w:rsidR="00D50CDA" w:rsidRDefault="00D50CDA" w:rsidP="00D50CDA">
      <w:pPr>
        <w:pStyle w:val="Style3"/>
        <w:spacing w:before="182" w:line="240" w:lineRule="auto"/>
        <w:ind w:left="-426"/>
        <w:jc w:val="center"/>
      </w:pPr>
      <w:r>
        <w:t>полупрозрачный, с вязкостью, подобной меду, и ароматом карамели.</w:t>
      </w:r>
    </w:p>
    <w:p w:rsidR="00D50CDA" w:rsidRDefault="00D50CDA" w:rsidP="00D50CDA">
      <w:pPr>
        <w:pStyle w:val="Style3"/>
        <w:spacing w:before="182" w:line="240" w:lineRule="auto"/>
        <w:ind w:left="-426"/>
        <w:jc w:val="center"/>
      </w:pPr>
      <w:r>
        <w:t>7. Заявитель отмечает, что основными компонентами сиропа являются углеводы,</w:t>
      </w:r>
    </w:p>
    <w:p w:rsidR="00D50CDA" w:rsidRDefault="00D50CDA" w:rsidP="00D50CDA">
      <w:pPr>
        <w:pStyle w:val="Style3"/>
        <w:spacing w:before="182" w:line="240" w:lineRule="auto"/>
        <w:ind w:left="-426"/>
        <w:jc w:val="center"/>
      </w:pPr>
      <w:r>
        <w:t>в основном растворимая глюкоза, фруктоза и сахароза с различными уровнями, зависящими от</w:t>
      </w:r>
    </w:p>
    <w:p w:rsidR="00D50CDA" w:rsidRDefault="00D50CDA" w:rsidP="00D50CDA">
      <w:pPr>
        <w:pStyle w:val="Style3"/>
        <w:spacing w:before="182" w:line="240" w:lineRule="auto"/>
        <w:ind w:left="-426"/>
        <w:jc w:val="center"/>
      </w:pPr>
      <w:r>
        <w:t>сорта, зрелости, окружающей среды и условий обработки. Заявитель сообщает</w:t>
      </w:r>
    </w:p>
    <w:p w:rsidR="00D50CDA" w:rsidRDefault="00D50CDA" w:rsidP="00D50CDA">
      <w:pPr>
        <w:pStyle w:val="Style3"/>
        <w:spacing w:before="182" w:line="240" w:lineRule="auto"/>
        <w:ind w:left="-426"/>
        <w:jc w:val="center"/>
      </w:pPr>
      <w:r>
        <w:t>, что сироп также содержит растворимый и нерастворимый крахмал, но отмечает, что</w:t>
      </w:r>
    </w:p>
    <w:p w:rsidR="00D50CDA" w:rsidRDefault="00D50CDA" w:rsidP="00D50CDA">
      <w:pPr>
        <w:pStyle w:val="Style3"/>
        <w:spacing w:before="182" w:line="240" w:lineRule="auto"/>
        <w:ind w:left="-426"/>
        <w:jc w:val="center"/>
      </w:pPr>
      <w:r>
        <w:t>при осветлении сока должно удаляться большое количество.</w:t>
      </w:r>
    </w:p>
    <w:p w:rsidR="00D50CDA" w:rsidRDefault="00D50CDA" w:rsidP="00D50CDA">
      <w:pPr>
        <w:pStyle w:val="Style3"/>
        <w:spacing w:before="182" w:line="240" w:lineRule="auto"/>
        <w:ind w:left="-426"/>
        <w:jc w:val="center"/>
      </w:pPr>
      <w:r>
        <w:t>8. Предварительный анализ предполагает, что композиция должна быть:</w:t>
      </w:r>
    </w:p>
    <w:p w:rsidR="00D50CDA" w:rsidRDefault="00D50CDA" w:rsidP="00D50CDA">
      <w:pPr>
        <w:pStyle w:val="Style3"/>
        <w:spacing w:before="182" w:line="240" w:lineRule="auto"/>
        <w:ind w:left="-426"/>
        <w:jc w:val="center"/>
      </w:pPr>
      <w:r>
        <w:t>Заявленные значения питательных веществ на</w:t>
      </w:r>
    </w:p>
    <w:p w:rsidR="00D50CDA" w:rsidRDefault="00D50CDA" w:rsidP="00D50CDA">
      <w:pPr>
        <w:pStyle w:val="Style3"/>
        <w:spacing w:before="182" w:line="240" w:lineRule="auto"/>
        <w:ind w:left="-426"/>
        <w:jc w:val="center"/>
      </w:pPr>
      <w:r>
        <w:t>100 г</w:t>
      </w:r>
    </w:p>
    <w:p w:rsidR="00D50CDA" w:rsidRDefault="00D50CDA" w:rsidP="00D50CDA">
      <w:pPr>
        <w:pStyle w:val="Style3"/>
        <w:spacing w:before="182" w:line="240" w:lineRule="auto"/>
        <w:ind w:left="-426"/>
        <w:jc w:val="center"/>
      </w:pPr>
      <w:r>
        <w:t>Энергия 290 ккал 1220 кДж</w:t>
      </w:r>
    </w:p>
    <w:p w:rsidR="00D50CDA" w:rsidRDefault="00D50CDA" w:rsidP="00D50CDA">
      <w:pPr>
        <w:pStyle w:val="Style3"/>
        <w:spacing w:before="182" w:line="240" w:lineRule="auto"/>
        <w:ind w:left="-426"/>
        <w:jc w:val="center"/>
      </w:pPr>
      <w:r>
        <w:t>Углеводы 70 г</w:t>
      </w:r>
    </w:p>
    <w:p w:rsidR="00D50CDA" w:rsidRDefault="00D50CDA" w:rsidP="00D50CDA">
      <w:pPr>
        <w:pStyle w:val="Style3"/>
        <w:spacing w:before="182" w:line="240" w:lineRule="auto"/>
        <w:ind w:left="-426"/>
        <w:jc w:val="center"/>
      </w:pPr>
      <w:r>
        <w:t>Белки 0,1г</w:t>
      </w:r>
    </w:p>
    <w:p w:rsidR="00D50CDA" w:rsidRDefault="00D50CDA" w:rsidP="00D50CDA">
      <w:pPr>
        <w:pStyle w:val="Style3"/>
        <w:spacing w:before="182" w:line="240" w:lineRule="auto"/>
        <w:ind w:left="-426"/>
        <w:jc w:val="center"/>
      </w:pPr>
      <w:r>
        <w:t>Соль 0,241г</w:t>
      </w:r>
    </w:p>
    <w:p w:rsidR="00D50CDA" w:rsidRDefault="00D50CDA" w:rsidP="00D50CDA">
      <w:pPr>
        <w:pStyle w:val="Style3"/>
        <w:spacing w:before="182" w:line="240" w:lineRule="auto"/>
        <w:ind w:left="-426"/>
        <w:jc w:val="center"/>
      </w:pPr>
      <w:r>
        <w:t>Заявитель предполагает, что углеводный профиль составляет примерно 40 м/м% сахарозы, примерно 15 м/м% фруктозы</w:t>
      </w:r>
    </w:p>
    <w:p w:rsidR="00D50CDA" w:rsidRDefault="00D50CDA" w:rsidP="00D50CDA">
      <w:pPr>
        <w:pStyle w:val="Style3"/>
        <w:spacing w:before="182" w:line="240" w:lineRule="auto"/>
        <w:ind w:left="-426"/>
        <w:jc w:val="center"/>
      </w:pPr>
      <w:r>
        <w:t>, примерно 15 м/м% глюкозы. Сообщается, что сироп сорго не содержит</w:t>
      </w:r>
    </w:p>
    <w:p w:rsidR="00D50CDA" w:rsidRDefault="00D50CDA" w:rsidP="00D50CDA">
      <w:pPr>
        <w:pStyle w:val="Style3"/>
        <w:spacing w:before="182" w:line="240" w:lineRule="auto"/>
        <w:ind w:left="-426"/>
        <w:jc w:val="center"/>
      </w:pPr>
      <w:r>
        <w:t>ни жира, ни пищевых волокон.</w:t>
      </w:r>
    </w:p>
    <w:p w:rsidR="00D50CDA" w:rsidRDefault="00D50CDA" w:rsidP="00D50CDA">
      <w:pPr>
        <w:pStyle w:val="Style3"/>
        <w:spacing w:before="182" w:line="240" w:lineRule="auto"/>
        <w:ind w:left="-426"/>
        <w:jc w:val="center"/>
      </w:pPr>
      <w:r>
        <w:lastRenderedPageBreak/>
        <w:t>Аспекты питания</w:t>
      </w:r>
    </w:p>
    <w:p w:rsidR="00D50CDA" w:rsidRDefault="00D50CDA" w:rsidP="00D50CDA">
      <w:pPr>
        <w:pStyle w:val="Style3"/>
        <w:spacing w:before="182" w:line="240" w:lineRule="auto"/>
        <w:ind w:left="-426"/>
        <w:jc w:val="center"/>
      </w:pPr>
      <w:r>
        <w:t>9. Заявитель предоставил основную информацию о питательной ценности</w:t>
      </w:r>
    </w:p>
    <w:p w:rsidR="00D50CDA" w:rsidRDefault="00D50CDA" w:rsidP="00D50CDA">
      <w:pPr>
        <w:pStyle w:val="Style3"/>
        <w:spacing w:before="182" w:line="240" w:lineRule="auto"/>
        <w:ind w:left="-426"/>
        <w:jc w:val="center"/>
      </w:pPr>
      <w:r>
        <w:t>сиропа из сорго. Отмечается, что в одной столовой ложке содержится 61 калория.</w:t>
      </w:r>
    </w:p>
    <w:p w:rsidR="00D50CDA" w:rsidRDefault="00D50CDA" w:rsidP="00D50CDA">
      <w:pPr>
        <w:pStyle w:val="Style3"/>
        <w:spacing w:before="182" w:line="240" w:lineRule="auto"/>
        <w:ind w:left="-426"/>
        <w:jc w:val="center"/>
      </w:pPr>
      <w:r>
        <w:t>10. Краткое описание композиции, предоставленной заявителем, приведено в таблице ниже.</w:t>
      </w:r>
    </w:p>
    <w:p w:rsidR="00D50CDA" w:rsidRDefault="00D50CDA" w:rsidP="00D50CDA">
      <w:pPr>
        <w:pStyle w:val="Style3"/>
        <w:spacing w:before="182" w:line="240" w:lineRule="auto"/>
        <w:ind w:left="-426"/>
        <w:jc w:val="center"/>
      </w:pPr>
      <w:r>
        <w:t>Заявитель также отмечает, что сироп сорго содержит небольшие количества тиамина,</w:t>
      </w:r>
    </w:p>
    <w:p w:rsidR="00D50CDA" w:rsidRDefault="00D50CDA" w:rsidP="00D50CDA">
      <w:pPr>
        <w:pStyle w:val="Style3"/>
        <w:spacing w:before="182" w:line="240" w:lineRule="auto"/>
        <w:ind w:left="-426"/>
        <w:jc w:val="center"/>
      </w:pPr>
      <w:r>
        <w:t>пантотеновой кислоты, меди, селена и рибофлавина.</w:t>
      </w:r>
    </w:p>
    <w:p w:rsidR="00D50CDA" w:rsidRDefault="00D50CDA" w:rsidP="00D50CDA">
      <w:pPr>
        <w:pStyle w:val="Style3"/>
        <w:spacing w:before="182" w:line="240" w:lineRule="auto"/>
        <w:ind w:left="-426"/>
        <w:jc w:val="center"/>
      </w:pPr>
      <w:r>
        <w:t>Мг питательных веществ/кг</w:t>
      </w:r>
    </w:p>
    <w:p w:rsidR="00D50CDA" w:rsidRDefault="00D50CDA" w:rsidP="00D50CDA">
      <w:pPr>
        <w:pStyle w:val="Style3"/>
        <w:spacing w:before="182" w:line="240" w:lineRule="auto"/>
        <w:ind w:left="-426"/>
        <w:jc w:val="center"/>
      </w:pPr>
      <w:r>
        <w:t>Кальций 330</w:t>
      </w:r>
    </w:p>
    <w:p w:rsidR="00D50CDA" w:rsidRDefault="00D50CDA" w:rsidP="00D50CDA">
      <w:pPr>
        <w:pStyle w:val="Style3"/>
        <w:spacing w:before="182" w:line="240" w:lineRule="auto"/>
        <w:ind w:left="-426"/>
        <w:jc w:val="center"/>
      </w:pPr>
      <w:r>
        <w:t>Железо 4</w:t>
      </w:r>
    </w:p>
    <w:p w:rsidR="00D50CDA" w:rsidRDefault="00D50CDA" w:rsidP="00D50CDA">
      <w:pPr>
        <w:pStyle w:val="Style3"/>
        <w:spacing w:before="182" w:line="240" w:lineRule="auto"/>
        <w:ind w:left="-426"/>
        <w:jc w:val="center"/>
      </w:pPr>
      <w:r>
        <w:t>Калий 1770</w:t>
      </w:r>
    </w:p>
    <w:p w:rsidR="00D50CDA" w:rsidRDefault="00D50CDA" w:rsidP="00D50CDA">
      <w:pPr>
        <w:pStyle w:val="Style3"/>
        <w:spacing w:before="182" w:line="240" w:lineRule="auto"/>
        <w:ind w:left="-426"/>
        <w:jc w:val="center"/>
      </w:pPr>
      <w:r>
        <w:t>Магний 190</w:t>
      </w:r>
    </w:p>
    <w:p w:rsidR="00D50CDA" w:rsidRDefault="00D50CDA" w:rsidP="00D50CDA">
      <w:pPr>
        <w:pStyle w:val="Style3"/>
        <w:spacing w:before="182" w:line="240" w:lineRule="auto"/>
        <w:ind w:left="-426"/>
        <w:jc w:val="center"/>
      </w:pPr>
      <w:r>
        <w:t>Фосфор 110</w:t>
      </w:r>
    </w:p>
    <w:p w:rsidR="00D50CDA" w:rsidRDefault="00D50CDA" w:rsidP="00D50CDA">
      <w:pPr>
        <w:pStyle w:val="Style3"/>
        <w:spacing w:before="182" w:line="240" w:lineRule="auto"/>
        <w:ind w:left="-426"/>
        <w:jc w:val="center"/>
      </w:pPr>
      <w:r>
        <w:t>Медь 0,9</w:t>
      </w:r>
    </w:p>
    <w:p w:rsidR="00D50CDA" w:rsidRDefault="00D50CDA" w:rsidP="00D50CDA">
      <w:pPr>
        <w:pStyle w:val="Style3"/>
        <w:spacing w:before="182" w:line="240" w:lineRule="auto"/>
        <w:ind w:left="-426"/>
        <w:jc w:val="center"/>
      </w:pPr>
      <w:r>
        <w:t>Цинк 7,7</w:t>
      </w:r>
    </w:p>
    <w:p w:rsidR="00D50CDA" w:rsidRDefault="00D50CDA" w:rsidP="00D50CDA">
      <w:pPr>
        <w:pStyle w:val="Style3"/>
        <w:spacing w:before="182" w:line="240" w:lineRule="auto"/>
        <w:ind w:left="-426"/>
        <w:jc w:val="center"/>
      </w:pPr>
      <w:r>
        <w:t>Производственный процесс</w:t>
      </w:r>
    </w:p>
    <w:p w:rsidR="00D50CDA" w:rsidRDefault="00D50CDA" w:rsidP="00D50CDA">
      <w:pPr>
        <w:pStyle w:val="Style3"/>
        <w:spacing w:before="182" w:line="240" w:lineRule="auto"/>
        <w:ind w:left="-426"/>
        <w:jc w:val="center"/>
      </w:pPr>
      <w:r>
        <w:t>11. Сорго - это трава, произрастающая в Африке. Он натурализован в тропических регионах Азии,</w:t>
      </w:r>
    </w:p>
    <w:p w:rsidR="00D50CDA" w:rsidRDefault="00D50CDA" w:rsidP="00D50CDA">
      <w:pPr>
        <w:pStyle w:val="Style3"/>
        <w:spacing w:before="182" w:line="240" w:lineRule="auto"/>
        <w:ind w:left="-426"/>
        <w:jc w:val="center"/>
      </w:pPr>
      <w:r>
        <w:t>Индии, Австралии и Северной и Южной Америки и культивируется во всех тропических, субтропических и</w:t>
      </w:r>
    </w:p>
    <w:p w:rsidR="00D50CDA" w:rsidRDefault="00D50CDA" w:rsidP="00D50CDA">
      <w:pPr>
        <w:pStyle w:val="Style3"/>
        <w:spacing w:before="182" w:line="240" w:lineRule="auto"/>
        <w:ind w:left="-426"/>
        <w:jc w:val="center"/>
      </w:pPr>
      <w:r>
        <w:t>умеренно-теплых регионах.</w:t>
      </w:r>
    </w:p>
    <w:p w:rsidR="00D50CDA" w:rsidRDefault="00D50CDA" w:rsidP="00D50CDA">
      <w:pPr>
        <w:pStyle w:val="Style3"/>
        <w:spacing w:before="182" w:line="240" w:lineRule="auto"/>
        <w:ind w:left="-426"/>
        <w:jc w:val="center"/>
      </w:pPr>
      <w:r>
        <w:t>12. Представлена информация о производственных процессах, используемых в США и</w:t>
      </w:r>
    </w:p>
    <w:p w:rsidR="00D50CDA" w:rsidRDefault="00D50CDA" w:rsidP="00D50CDA">
      <w:pPr>
        <w:pStyle w:val="Style3"/>
        <w:spacing w:before="182" w:line="240" w:lineRule="auto"/>
        <w:ind w:left="-426"/>
        <w:jc w:val="center"/>
      </w:pPr>
      <w:r>
        <w:t>Венгрия. Процесс состоит из измельчения стеблей сорго, измельчения и извлечения</w:t>
      </w:r>
    </w:p>
    <w:p w:rsidR="00D50CDA" w:rsidRDefault="00D50CDA" w:rsidP="00D50CDA">
      <w:pPr>
        <w:pStyle w:val="Style3"/>
        <w:spacing w:before="182" w:line="240" w:lineRule="auto"/>
        <w:ind w:left="-426"/>
        <w:jc w:val="center"/>
      </w:pPr>
      <w:r>
        <w:t>сока. Затем первичный сок очищают и концентрируют. Температура в</w:t>
      </w:r>
    </w:p>
    <w:p w:rsidR="00D50CDA" w:rsidRDefault="00D50CDA" w:rsidP="00D50CDA">
      <w:pPr>
        <w:pStyle w:val="Style3"/>
        <w:spacing w:before="182" w:line="240" w:lineRule="auto"/>
        <w:ind w:left="-426"/>
        <w:jc w:val="center"/>
      </w:pPr>
      <w:r>
        <w:t>температура экстрагирующей жидкости будет составлять 80°C. Отжатый сок будет прокипячен, осветлен и профильтрован.</w:t>
      </w:r>
    </w:p>
    <w:p w:rsidR="00D50CDA" w:rsidRDefault="00D50CDA" w:rsidP="00D50CDA">
      <w:pPr>
        <w:pStyle w:val="Style3"/>
        <w:spacing w:before="182" w:line="240" w:lineRule="auto"/>
        <w:ind w:left="-426"/>
        <w:jc w:val="center"/>
      </w:pPr>
      <w:r>
        <w:t xml:space="preserve">Отфильтрованный материал необходимо выпарить до 50° по шкале </w:t>
      </w:r>
      <w:proofErr w:type="spellStart"/>
      <w:r>
        <w:t>Брикса</w:t>
      </w:r>
      <w:proofErr w:type="spellEnd"/>
      <w:r>
        <w:t>. После осветления сироп</w:t>
      </w:r>
    </w:p>
    <w:p w:rsidR="00D50CDA" w:rsidRDefault="00D50CDA" w:rsidP="00D50CDA">
      <w:pPr>
        <w:pStyle w:val="Style3"/>
        <w:spacing w:before="182" w:line="240" w:lineRule="auto"/>
        <w:ind w:left="-426"/>
        <w:jc w:val="center"/>
      </w:pPr>
      <w:r>
        <w:t xml:space="preserve">выпаривают до 75° по шкале </w:t>
      </w:r>
      <w:proofErr w:type="spellStart"/>
      <w:r>
        <w:t>Брикса</w:t>
      </w:r>
      <w:proofErr w:type="spellEnd"/>
      <w:r>
        <w:t xml:space="preserve"> и хранят в емкостях перед розливом в бутылки/контейнеры.</w:t>
      </w:r>
    </w:p>
    <w:p w:rsidR="00D50CDA" w:rsidRDefault="00D50CDA" w:rsidP="00D50CDA">
      <w:pPr>
        <w:pStyle w:val="Style3"/>
        <w:spacing w:before="182" w:line="240" w:lineRule="auto"/>
        <w:ind w:left="-426"/>
        <w:jc w:val="center"/>
      </w:pPr>
      <w:r>
        <w:t xml:space="preserve">13. Заявитель отмечает, что никаких дополнительных красителей, </w:t>
      </w:r>
      <w:proofErr w:type="spellStart"/>
      <w:r>
        <w:t>ароматизаторов</w:t>
      </w:r>
      <w:proofErr w:type="spellEnd"/>
      <w:r>
        <w:t xml:space="preserve"> или консервантов не добавляется.</w:t>
      </w:r>
    </w:p>
    <w:p w:rsidR="00D50CDA" w:rsidRDefault="00D50CDA" w:rsidP="00D50CDA">
      <w:pPr>
        <w:pStyle w:val="Style3"/>
        <w:spacing w:before="182" w:line="240" w:lineRule="auto"/>
        <w:ind w:left="-426"/>
        <w:jc w:val="center"/>
      </w:pPr>
      <w:r>
        <w:t>Свидетельства традиционного использования</w:t>
      </w:r>
    </w:p>
    <w:p w:rsidR="00D50CDA" w:rsidRDefault="00D50CDA" w:rsidP="00D50CDA">
      <w:pPr>
        <w:pStyle w:val="Style3"/>
        <w:spacing w:before="182" w:line="240" w:lineRule="auto"/>
        <w:ind w:left="-426"/>
        <w:jc w:val="center"/>
      </w:pPr>
      <w:r>
        <w:t>14. Заявитель объясняет, что сироп сорго употреблялся в качестве подсластителя в</w:t>
      </w:r>
    </w:p>
    <w:p w:rsidR="00D50CDA" w:rsidRDefault="00D50CDA" w:rsidP="00D50CDA">
      <w:pPr>
        <w:pStyle w:val="Style3"/>
        <w:spacing w:before="182" w:line="240" w:lineRule="auto"/>
        <w:ind w:left="-426"/>
        <w:jc w:val="center"/>
      </w:pPr>
      <w:r>
        <w:t>южных штатах США, отмечая, что он был особенно популярен во время</w:t>
      </w:r>
    </w:p>
    <w:p w:rsidR="00D50CDA" w:rsidRDefault="00D50CDA" w:rsidP="00D50CDA">
      <w:pPr>
        <w:pStyle w:val="Style3"/>
        <w:spacing w:before="182" w:line="240" w:lineRule="auto"/>
        <w:ind w:left="-426"/>
        <w:jc w:val="center"/>
      </w:pPr>
      <w:r>
        <w:t>1800-е и начало 1900-х годов. Заявитель сообщает, что сироп сорго в настоящее</w:t>
      </w:r>
    </w:p>
    <w:p w:rsidR="00D50CDA" w:rsidRDefault="00D50CDA" w:rsidP="00D50CDA">
      <w:pPr>
        <w:pStyle w:val="Style3"/>
        <w:spacing w:before="182" w:line="240" w:lineRule="auto"/>
        <w:ind w:left="-426"/>
        <w:jc w:val="center"/>
      </w:pPr>
      <w:r>
        <w:t xml:space="preserve">время коммерчески производится в 26 штатах США с 500-700 производителями по всей </w:t>
      </w:r>
      <w:proofErr w:type="spellStart"/>
      <w:r>
        <w:t>ок</w:t>
      </w:r>
      <w:proofErr w:type="spellEnd"/>
      <w:r>
        <w:t>.</w:t>
      </w:r>
    </w:p>
    <w:p w:rsidR="00D50CDA" w:rsidRDefault="00D50CDA" w:rsidP="00D50CDA">
      <w:pPr>
        <w:pStyle w:val="Style3"/>
        <w:spacing w:before="182" w:line="240" w:lineRule="auto"/>
        <w:ind w:left="-426"/>
        <w:jc w:val="center"/>
      </w:pPr>
      <w:r>
        <w:t>12 000 га. Сообщалось, что один из ведущих производителей произвел 10 000 галлонов</w:t>
      </w:r>
    </w:p>
    <w:p w:rsidR="00D50CDA" w:rsidRDefault="00D50CDA" w:rsidP="00D50CDA">
      <w:pPr>
        <w:pStyle w:val="Style3"/>
        <w:spacing w:before="182" w:line="240" w:lineRule="auto"/>
        <w:ind w:left="-426"/>
        <w:jc w:val="center"/>
      </w:pPr>
      <w:r>
        <w:t>(37854,12 литра) в год. Информация о потреблении на душу населения не предоставляется.</w:t>
      </w:r>
    </w:p>
    <w:p w:rsidR="00D50CDA" w:rsidRDefault="00D50CDA" w:rsidP="00D50CDA">
      <w:pPr>
        <w:pStyle w:val="Style3"/>
        <w:spacing w:before="182" w:line="240" w:lineRule="auto"/>
        <w:ind w:left="-426"/>
        <w:jc w:val="center"/>
      </w:pPr>
      <w:r>
        <w:t>15. Заявитель также сообщает, что сироп сорго производится в нескольких других</w:t>
      </w:r>
    </w:p>
    <w:p w:rsidR="00D50CDA" w:rsidRDefault="00D50CDA" w:rsidP="00D50CDA">
      <w:pPr>
        <w:pStyle w:val="Style3"/>
        <w:spacing w:before="182" w:line="240" w:lineRule="auto"/>
        <w:ind w:left="-426"/>
        <w:jc w:val="center"/>
      </w:pPr>
      <w:r>
        <w:t>странах, включая Великобританию, однако доказательства, представленные для Великобритании, относятся к</w:t>
      </w:r>
    </w:p>
    <w:p w:rsidR="00D50CDA" w:rsidRDefault="00D50CDA" w:rsidP="00D50CDA">
      <w:pPr>
        <w:pStyle w:val="Style3"/>
        <w:spacing w:before="182" w:line="240" w:lineRule="auto"/>
        <w:ind w:left="-426"/>
        <w:jc w:val="center"/>
      </w:pPr>
      <w:r>
        <w:lastRenderedPageBreak/>
        <w:t>производству в США, о котором сообщалось в британском журнале. Нет информации о масштабе</w:t>
      </w:r>
    </w:p>
    <w:p w:rsidR="00D50CDA" w:rsidRDefault="00D50CDA" w:rsidP="00D50CDA">
      <w:pPr>
        <w:pStyle w:val="Style3"/>
        <w:spacing w:before="182" w:line="240" w:lineRule="auto"/>
        <w:ind w:left="-426"/>
        <w:jc w:val="center"/>
      </w:pPr>
      <w:r>
        <w:t>производства за пределами США или указан уровень потребления.</w:t>
      </w:r>
    </w:p>
    <w:p w:rsidR="00D50CDA" w:rsidRDefault="00D50CDA" w:rsidP="00D50CDA">
      <w:pPr>
        <w:pStyle w:val="Style3"/>
        <w:spacing w:before="182" w:line="240" w:lineRule="auto"/>
        <w:ind w:left="-426"/>
        <w:jc w:val="center"/>
      </w:pPr>
      <w:r>
        <w:t>Проблемы безопасности, выявленные заявителем</w:t>
      </w:r>
    </w:p>
    <w:p w:rsidR="00D50CDA" w:rsidRDefault="00D50CDA" w:rsidP="00D50CDA">
      <w:pPr>
        <w:pStyle w:val="Style3"/>
        <w:spacing w:before="182" w:line="240" w:lineRule="auto"/>
        <w:ind w:left="-426"/>
        <w:jc w:val="center"/>
      </w:pPr>
      <w:r>
        <w:t>16. Заявитель отмечает, что продукт не содержит пестицидов, загрязнений и</w:t>
      </w:r>
    </w:p>
    <w:p w:rsidR="00D50CDA" w:rsidRDefault="00D50CDA" w:rsidP="00D50CDA">
      <w:pPr>
        <w:pStyle w:val="Style3"/>
        <w:spacing w:before="182" w:line="240" w:lineRule="auto"/>
        <w:ind w:left="-426"/>
        <w:jc w:val="center"/>
      </w:pPr>
      <w:r>
        <w:t>аллергенов. Поскольку сироп сорго имеет высокое содержание сахара, заявитель отмечает, что он</w:t>
      </w:r>
    </w:p>
    <w:p w:rsidR="00D50CDA" w:rsidRDefault="00D50CDA" w:rsidP="00D50CDA">
      <w:pPr>
        <w:pStyle w:val="Style3"/>
        <w:spacing w:before="182" w:line="240" w:lineRule="auto"/>
        <w:ind w:left="-426"/>
        <w:jc w:val="center"/>
      </w:pPr>
      <w:r>
        <w:t>может вызывать те же проблемы, что и сахар, то есть кариес, диабет и ожирение.</w:t>
      </w:r>
    </w:p>
    <w:p w:rsidR="00D50CDA" w:rsidRDefault="00D50CDA" w:rsidP="00D50CDA">
      <w:pPr>
        <w:pStyle w:val="Style3"/>
        <w:spacing w:before="182" w:line="240" w:lineRule="auto"/>
        <w:ind w:left="-426"/>
        <w:jc w:val="center"/>
      </w:pPr>
      <w:r>
        <w:t>Указано, что рекомендации ВОЗ в отношении 50 г рафинированного сахара применимы к</w:t>
      </w:r>
    </w:p>
    <w:p w:rsidR="00D50CDA" w:rsidRDefault="00D50CDA" w:rsidP="00D50CDA">
      <w:pPr>
        <w:pStyle w:val="Style3"/>
        <w:spacing w:before="182" w:line="240" w:lineRule="auto"/>
        <w:ind w:left="-426"/>
        <w:jc w:val="center"/>
      </w:pPr>
      <w:r>
        <w:t>сиропу из сорго.</w:t>
      </w:r>
    </w:p>
    <w:p w:rsidR="00D50CDA" w:rsidRDefault="00D50CDA" w:rsidP="00D50CDA">
      <w:pPr>
        <w:pStyle w:val="Style3"/>
        <w:spacing w:before="182" w:line="240" w:lineRule="auto"/>
        <w:ind w:left="-426"/>
        <w:jc w:val="center"/>
      </w:pPr>
      <w:r>
        <w:t>17.Микробиологические характеристики указаны такими, как показано ниже.</w:t>
      </w:r>
    </w:p>
    <w:p w:rsidR="00D50CDA" w:rsidRDefault="00D50CDA" w:rsidP="00D50CDA">
      <w:pPr>
        <w:pStyle w:val="Style3"/>
        <w:spacing w:before="182" w:line="240" w:lineRule="auto"/>
        <w:ind w:left="-426"/>
        <w:jc w:val="center"/>
      </w:pPr>
      <w:r>
        <w:t>Формы (количество/г) &lt;10</w:t>
      </w:r>
    </w:p>
    <w:p w:rsidR="00D50CDA" w:rsidRDefault="00D50CDA" w:rsidP="00D50CDA">
      <w:pPr>
        <w:pStyle w:val="Style3"/>
        <w:spacing w:before="182" w:line="240" w:lineRule="auto"/>
        <w:ind w:left="-426"/>
        <w:jc w:val="center"/>
      </w:pPr>
      <w:r>
        <w:t>Сальмонелла 0/25 г</w:t>
      </w:r>
    </w:p>
    <w:p w:rsidR="00D50CDA" w:rsidRDefault="00D50CDA" w:rsidP="00D50CDA">
      <w:pPr>
        <w:pStyle w:val="Style3"/>
        <w:spacing w:before="182" w:line="240" w:lineRule="auto"/>
        <w:ind w:left="-426"/>
        <w:jc w:val="center"/>
      </w:pPr>
      <w:proofErr w:type="spellStart"/>
      <w:proofErr w:type="gramStart"/>
      <w:r>
        <w:t>E.coli</w:t>
      </w:r>
      <w:proofErr w:type="spellEnd"/>
      <w:proofErr w:type="gramEnd"/>
      <w:r>
        <w:t xml:space="preserve"> (МПН/г) &lt;0,3</w:t>
      </w:r>
    </w:p>
    <w:p w:rsidR="00D50CDA" w:rsidRDefault="00D50CDA" w:rsidP="00D50CDA">
      <w:pPr>
        <w:pStyle w:val="Style3"/>
        <w:spacing w:before="182" w:line="240" w:lineRule="auto"/>
        <w:ind w:left="-426"/>
        <w:jc w:val="center"/>
      </w:pPr>
      <w:r>
        <w:t>18. Заявитель отмечает, что в литературе сироп сорго описывается как "чрезвычайно</w:t>
      </w:r>
    </w:p>
    <w:p w:rsidR="00D50CDA" w:rsidRDefault="00D50CDA" w:rsidP="00D50CDA">
      <w:pPr>
        <w:pStyle w:val="Style3"/>
        <w:spacing w:before="182" w:line="240" w:lineRule="auto"/>
        <w:ind w:left="-426"/>
        <w:jc w:val="center"/>
      </w:pPr>
      <w:r>
        <w:t>уязвимый к микробной порче во время хранения из-за его высокой активности воды</w:t>
      </w:r>
    </w:p>
    <w:p w:rsidR="00D50CDA" w:rsidRDefault="00D50CDA" w:rsidP="00D50CDA">
      <w:pPr>
        <w:pStyle w:val="Style3"/>
        <w:spacing w:before="182" w:line="240" w:lineRule="auto"/>
        <w:ind w:left="-426"/>
        <w:jc w:val="center"/>
      </w:pPr>
      <w:r>
        <w:t>и богатой сахаром среды’. Однако в научной статье, на которую ссылались, описывался</w:t>
      </w:r>
    </w:p>
    <w:p w:rsidR="00D50CDA" w:rsidRDefault="00D50CDA" w:rsidP="00D50CDA">
      <w:pPr>
        <w:pStyle w:val="Style3"/>
        <w:spacing w:before="182" w:line="240" w:lineRule="auto"/>
        <w:ind w:left="-426"/>
        <w:jc w:val="center"/>
      </w:pPr>
      <w:r>
        <w:t>сок сорго, а не сироп. Объясняется, что высокотемпературная</w:t>
      </w:r>
    </w:p>
    <w:p w:rsidR="00D50CDA" w:rsidRDefault="00D50CDA" w:rsidP="00D50CDA">
      <w:pPr>
        <w:pStyle w:val="Style3"/>
        <w:spacing w:before="182" w:line="240" w:lineRule="auto"/>
        <w:ind w:left="-426"/>
        <w:jc w:val="center"/>
      </w:pPr>
      <w:r>
        <w:t>экстракция помогает предотвратить самопроизвольное брожение. Заявитель отмечает</w:t>
      </w:r>
    </w:p>
    <w:p w:rsidR="00D50CDA" w:rsidRDefault="00D50CDA" w:rsidP="00D50CDA">
      <w:pPr>
        <w:pStyle w:val="Style3"/>
        <w:spacing w:before="182" w:line="240" w:lineRule="auto"/>
        <w:ind w:left="-426"/>
        <w:jc w:val="center"/>
      </w:pPr>
      <w:r>
        <w:t>, что сироп сорго будет храниться в пластиковых бутылках или стеклянных банках в сухом и чистом</w:t>
      </w:r>
    </w:p>
    <w:p w:rsidR="00D50CDA" w:rsidRDefault="00D50CDA" w:rsidP="00D50CDA">
      <w:pPr>
        <w:pStyle w:val="Style3"/>
        <w:spacing w:before="182" w:line="240" w:lineRule="auto"/>
        <w:ind w:left="-426"/>
        <w:jc w:val="center"/>
      </w:pPr>
      <w:r>
        <w:t>месте при комнатной температуре.</w:t>
      </w:r>
    </w:p>
    <w:p w:rsidR="00D50CDA" w:rsidRDefault="00D50CDA" w:rsidP="00D50CDA">
      <w:pPr>
        <w:pStyle w:val="Style3"/>
        <w:spacing w:before="182" w:line="240" w:lineRule="auto"/>
        <w:ind w:left="-426"/>
        <w:jc w:val="center"/>
      </w:pPr>
      <w:r>
        <w:t>19. Заявитель не упоминает обзор литературы для оценки безопасности</w:t>
      </w:r>
    </w:p>
    <w:p w:rsidR="00D50CDA" w:rsidRDefault="00D50CDA" w:rsidP="00D50CDA">
      <w:pPr>
        <w:pStyle w:val="Style3"/>
        <w:spacing w:before="182" w:line="240" w:lineRule="auto"/>
        <w:ind w:left="-426"/>
        <w:jc w:val="center"/>
      </w:pPr>
      <w:r>
        <w:t>, хотя некоторые статьи о микробных популяциях в сиропе сорго были предоставлены</w:t>
      </w:r>
    </w:p>
    <w:p w:rsidR="00D50CDA" w:rsidRDefault="00D50CDA" w:rsidP="00D50CDA">
      <w:pPr>
        <w:pStyle w:val="Style3"/>
        <w:spacing w:before="182" w:line="240" w:lineRule="auto"/>
        <w:ind w:left="-426"/>
        <w:jc w:val="center"/>
      </w:pPr>
      <w:r>
        <w:t>в качестве приложений к досье.</w:t>
      </w:r>
    </w:p>
    <w:p w:rsidR="00D50CDA" w:rsidRDefault="00D50CDA" w:rsidP="00D50CDA">
      <w:pPr>
        <w:pStyle w:val="Style3"/>
        <w:spacing w:before="182" w:line="240" w:lineRule="auto"/>
        <w:ind w:left="-426"/>
        <w:jc w:val="center"/>
      </w:pPr>
      <w:r>
        <w:t>ТРЕБУЕМЫЕ ДЕЙСТВИЯ КОМИТЕТА</w:t>
      </w:r>
    </w:p>
    <w:p w:rsidR="00D50CDA" w:rsidRDefault="00D50CDA" w:rsidP="00D50CDA">
      <w:pPr>
        <w:pStyle w:val="Style3"/>
        <w:spacing w:before="182" w:line="240" w:lineRule="auto"/>
        <w:ind w:left="-426"/>
        <w:jc w:val="center"/>
      </w:pPr>
      <w:r>
        <w:t>• Участников спрашивают, существуют ли проблемы безопасности, которые необходимо</w:t>
      </w:r>
    </w:p>
    <w:p w:rsidR="00D50CDA" w:rsidRDefault="00D50CDA" w:rsidP="00D50CDA">
      <w:pPr>
        <w:pStyle w:val="Style3"/>
        <w:spacing w:before="182" w:line="240" w:lineRule="auto"/>
        <w:ind w:left="-426"/>
        <w:jc w:val="center"/>
      </w:pPr>
      <w:r>
        <w:t>учитывать при использовании этого традиционного продукта питания из третьих стран.</w:t>
      </w:r>
    </w:p>
    <w:p w:rsidR="00D50CDA" w:rsidRDefault="00D50CDA" w:rsidP="00D50CDA">
      <w:pPr>
        <w:pStyle w:val="Style3"/>
        <w:spacing w:before="182" w:line="240" w:lineRule="auto"/>
        <w:ind w:left="-426"/>
        <w:jc w:val="center"/>
      </w:pPr>
      <w:r>
        <w:t>• Рекомендации Комитета лягут в основу официального ответа Великобритании</w:t>
      </w:r>
    </w:p>
    <w:p w:rsidR="00D50CDA" w:rsidRDefault="00D50CDA" w:rsidP="00D50CDA">
      <w:pPr>
        <w:pStyle w:val="Style3"/>
        <w:spacing w:before="182" w:line="240" w:lineRule="auto"/>
        <w:ind w:left="-426"/>
        <w:jc w:val="center"/>
      </w:pPr>
      <w:r>
        <w:t>Комиссии и того, будут ли представлены обоснованные возражения по безопасности.</w:t>
      </w:r>
    </w:p>
    <w:p w:rsidR="00D50CDA" w:rsidRDefault="00D50CDA" w:rsidP="00D50CDA">
      <w:pPr>
        <w:pStyle w:val="Style3"/>
        <w:spacing w:before="182" w:line="240" w:lineRule="auto"/>
        <w:ind w:left="-426"/>
        <w:jc w:val="center"/>
      </w:pPr>
      <w:r>
        <w:t>Секретариат</w:t>
      </w:r>
    </w:p>
    <w:p w:rsidR="00D50CDA" w:rsidRDefault="00D50CDA" w:rsidP="00D50CDA">
      <w:pPr>
        <w:pStyle w:val="Style3"/>
        <w:spacing w:before="182" w:line="240" w:lineRule="auto"/>
        <w:ind w:left="-426"/>
        <w:jc w:val="center"/>
      </w:pPr>
      <w:r>
        <w:t>Июнь 2018</w:t>
      </w:r>
    </w:p>
    <w:p w:rsidR="00D50CDA" w:rsidRDefault="00D50CDA" w:rsidP="00D50CDA">
      <w:pPr>
        <w:pStyle w:val="Style3"/>
        <w:spacing w:before="182" w:line="240" w:lineRule="auto"/>
        <w:ind w:left="-426"/>
        <w:jc w:val="center"/>
      </w:pPr>
      <w:r>
        <w:t>Прилагаемые приложения:</w:t>
      </w:r>
    </w:p>
    <w:p w:rsidR="00D50CDA" w:rsidRDefault="00D50CDA" w:rsidP="00D50CDA">
      <w:pPr>
        <w:pStyle w:val="Style3"/>
        <w:spacing w:before="182" w:line="240" w:lineRule="auto"/>
        <w:ind w:left="-426"/>
        <w:jc w:val="center"/>
      </w:pPr>
      <w:r>
        <w:t>Приложите досье с уведомлением о сиропе сорго (</w:t>
      </w:r>
      <w:proofErr w:type="spellStart"/>
      <w:r>
        <w:t>Sorghum</w:t>
      </w:r>
      <w:proofErr w:type="spellEnd"/>
      <w:r>
        <w:t xml:space="preserve"> </w:t>
      </w:r>
      <w:proofErr w:type="spellStart"/>
      <w:r>
        <w:t>bicolor</w:t>
      </w:r>
      <w:proofErr w:type="spellEnd"/>
      <w:r>
        <w:t>) в качестве</w:t>
      </w:r>
    </w:p>
    <w:p w:rsidR="00D50CDA" w:rsidRDefault="00D50CDA" w:rsidP="00D50CDA">
      <w:pPr>
        <w:pStyle w:val="Style3"/>
        <w:spacing w:before="182" w:line="240" w:lineRule="auto"/>
        <w:ind w:left="-426"/>
        <w:jc w:val="center"/>
      </w:pPr>
      <w:r>
        <w:t>традиционного продукта питания из третьих стран.</w:t>
      </w:r>
      <w:r w:rsidRPr="00D50CDA">
        <w:t xml:space="preserve"> </w:t>
      </w:r>
      <w:r>
        <w:t>КОНСУЛЬТАТИВНЫЙ КОМИТЕТ ПО НОВЫМ ПРОДУКТАМ ПИТАНИЯ И ТЕХНОЛОГИЧЕСКИМ ПРОЦЕССАМ</w:t>
      </w:r>
    </w:p>
    <w:p w:rsidR="00D50CDA" w:rsidRDefault="00D50CDA" w:rsidP="00D50CDA">
      <w:pPr>
        <w:pStyle w:val="Style3"/>
        <w:spacing w:before="182" w:line="240" w:lineRule="auto"/>
        <w:ind w:left="-426"/>
        <w:jc w:val="center"/>
      </w:pPr>
      <w:r>
        <w:t>СИРОП ИЗ СОРГО ДВУХЦВЕТНОГО – УВЕДОМЛЕНИЕ О ТРАДИЦИОННЫХ ПРОДУКТАХ ПИТАНИЯ NF</w:t>
      </w:r>
    </w:p>
    <w:p w:rsidR="00D50CDA" w:rsidRDefault="00D50CDA" w:rsidP="00D50CDA">
      <w:pPr>
        <w:pStyle w:val="Style3"/>
        <w:spacing w:before="182" w:line="240" w:lineRule="auto"/>
        <w:ind w:left="-426"/>
        <w:jc w:val="center"/>
      </w:pPr>
      <w:r>
        <w:t>2018/0267</w:t>
      </w:r>
    </w:p>
    <w:p w:rsidR="00D50CDA" w:rsidRDefault="00D50CDA" w:rsidP="00D50CDA">
      <w:pPr>
        <w:pStyle w:val="Style3"/>
        <w:spacing w:before="182" w:line="240" w:lineRule="auto"/>
        <w:ind w:left="-426"/>
        <w:jc w:val="center"/>
      </w:pPr>
      <w:r>
        <w:t>вопрос</w:t>
      </w:r>
    </w:p>
    <w:p w:rsidR="00D50CDA" w:rsidRDefault="00D50CDA" w:rsidP="00D50CDA">
      <w:pPr>
        <w:pStyle w:val="Style3"/>
        <w:spacing w:before="182" w:line="240" w:lineRule="auto"/>
        <w:ind w:left="-426"/>
        <w:jc w:val="center"/>
      </w:pPr>
      <w:r>
        <w:lastRenderedPageBreak/>
        <w:t>1. Получено уведомление в рамках процесса авторизации традиционных пищевых</w:t>
      </w:r>
    </w:p>
    <w:p w:rsidR="00D50CDA" w:rsidRDefault="00D50CDA" w:rsidP="00D50CDA">
      <w:pPr>
        <w:pStyle w:val="Style3"/>
        <w:spacing w:before="182" w:line="240" w:lineRule="auto"/>
        <w:ind w:left="-426"/>
        <w:jc w:val="center"/>
      </w:pPr>
      <w:r>
        <w:t xml:space="preserve">продуктов для сиропа из сорго </w:t>
      </w:r>
      <w:proofErr w:type="spellStart"/>
      <w:r>
        <w:t>биколор</w:t>
      </w:r>
      <w:proofErr w:type="spellEnd"/>
      <w:r>
        <w:t xml:space="preserve"> в соответствии с Регламентом о новых пищевых продуктах (ЕС) №</w:t>
      </w:r>
    </w:p>
    <w:p w:rsidR="00D50CDA" w:rsidRDefault="00D50CDA" w:rsidP="00D50CDA">
      <w:pPr>
        <w:pStyle w:val="Style3"/>
        <w:spacing w:before="182" w:line="240" w:lineRule="auto"/>
        <w:ind w:left="-426"/>
        <w:jc w:val="center"/>
      </w:pPr>
      <w:r>
        <w:t>2015/2283.</w:t>
      </w:r>
    </w:p>
    <w:p w:rsidR="00D50CDA" w:rsidRDefault="00D50CDA" w:rsidP="00D50CDA">
      <w:pPr>
        <w:pStyle w:val="Style3"/>
        <w:spacing w:before="182" w:line="240" w:lineRule="auto"/>
        <w:ind w:left="-426"/>
        <w:jc w:val="center"/>
      </w:pPr>
      <w:r>
        <w:t>2. Комитету задается вопрос, существуют ли опасения по поводу безопасности в связи с предлагаемым использованием</w:t>
      </w:r>
    </w:p>
    <w:p w:rsidR="00D50CDA" w:rsidRDefault="00D50CDA" w:rsidP="00D50CDA">
      <w:pPr>
        <w:pStyle w:val="Style3"/>
        <w:spacing w:before="182" w:line="240" w:lineRule="auto"/>
        <w:ind w:left="-426"/>
        <w:jc w:val="center"/>
      </w:pPr>
      <w:r>
        <w:t>этого традиционного продукта питания на рынке ЕС. Информация, полученная от Комитета</w:t>
      </w:r>
    </w:p>
    <w:p w:rsidR="00D50CDA" w:rsidRDefault="00D50CDA" w:rsidP="00D50CDA">
      <w:pPr>
        <w:pStyle w:val="Style3"/>
        <w:spacing w:before="182" w:line="240" w:lineRule="auto"/>
        <w:ind w:left="-426"/>
        <w:jc w:val="center"/>
      </w:pPr>
      <w:r>
        <w:t>, послужит основой для любых возражений по безопасности, выдвинутых Великобританией на уровне ЕС.</w:t>
      </w:r>
    </w:p>
    <w:p w:rsidR="00D50CDA" w:rsidRDefault="00D50CDA" w:rsidP="00D50CDA">
      <w:pPr>
        <w:pStyle w:val="Style3"/>
        <w:spacing w:before="182" w:line="240" w:lineRule="auto"/>
        <w:ind w:left="-426"/>
        <w:jc w:val="center"/>
      </w:pPr>
      <w:r>
        <w:t>Фон</w:t>
      </w:r>
    </w:p>
    <w:p w:rsidR="00D50CDA" w:rsidRDefault="00D50CDA" w:rsidP="00D50CDA">
      <w:pPr>
        <w:pStyle w:val="Style3"/>
        <w:spacing w:before="182" w:line="240" w:lineRule="auto"/>
        <w:ind w:left="-426"/>
        <w:jc w:val="center"/>
      </w:pPr>
      <w:r>
        <w:t xml:space="preserve">3. 30 апреля Европейская комиссия направила уведомление от </w:t>
      </w:r>
      <w:proofErr w:type="spellStart"/>
      <w:r>
        <w:t>Sorghum</w:t>
      </w:r>
      <w:proofErr w:type="spellEnd"/>
    </w:p>
    <w:p w:rsidR="00D50CDA" w:rsidRDefault="00D50CDA" w:rsidP="00D50CDA">
      <w:pPr>
        <w:pStyle w:val="Style3"/>
        <w:spacing w:before="182" w:line="240" w:lineRule="auto"/>
        <w:ind w:left="-426"/>
        <w:jc w:val="center"/>
      </w:pPr>
      <w:proofErr w:type="spellStart"/>
      <w:r>
        <w:t>Zrt</w:t>
      </w:r>
      <w:proofErr w:type="spellEnd"/>
      <w:r>
        <w:t xml:space="preserve"> о сиропе сорго, для сиропа из сорго двухцветного в качестве традиционного продукта питания в</w:t>
      </w:r>
    </w:p>
    <w:p w:rsidR="00D50CDA" w:rsidRDefault="00D50CDA" w:rsidP="00D50CDA">
      <w:pPr>
        <w:pStyle w:val="Style3"/>
        <w:spacing w:before="182" w:line="240" w:lineRule="auto"/>
        <w:ind w:left="-426"/>
        <w:jc w:val="center"/>
      </w:pPr>
      <w:r>
        <w:t>третьей стране. Сироп представляет собой сок, извлеченный из измельченных стеблей сорго, который</w:t>
      </w:r>
    </w:p>
    <w:p w:rsidR="00D50CDA" w:rsidRDefault="00D50CDA" w:rsidP="00D50CDA">
      <w:pPr>
        <w:pStyle w:val="Style3"/>
        <w:spacing w:before="182" w:line="240" w:lineRule="auto"/>
        <w:ind w:left="-426"/>
        <w:jc w:val="center"/>
      </w:pPr>
      <w:r>
        <w:t>подвергается дальнейшей переработке, как известно, для употребления в США. Заявитель намеревается</w:t>
      </w:r>
    </w:p>
    <w:p w:rsidR="00D50CDA" w:rsidRDefault="00D50CDA" w:rsidP="00D50CDA">
      <w:pPr>
        <w:pStyle w:val="Style3"/>
        <w:spacing w:before="182" w:line="240" w:lineRule="auto"/>
        <w:ind w:left="-426"/>
        <w:jc w:val="center"/>
      </w:pPr>
      <w:r>
        <w:t>продавать сироп сорго в качестве натурального подсластителя везде, где будет использоваться мед.</w:t>
      </w:r>
    </w:p>
    <w:p w:rsidR="00D50CDA" w:rsidRDefault="00D50CDA" w:rsidP="00D50CDA">
      <w:pPr>
        <w:pStyle w:val="Style3"/>
        <w:spacing w:before="182" w:line="240" w:lineRule="auto"/>
        <w:ind w:left="-426"/>
        <w:jc w:val="center"/>
      </w:pPr>
      <w:r>
        <w:t>4. У государств-членов есть четыре месяца до 30 августа, чтобы представить мотивированные возражения</w:t>
      </w:r>
    </w:p>
    <w:p w:rsidR="00D50CDA" w:rsidRDefault="00D50CDA" w:rsidP="00D50CDA">
      <w:pPr>
        <w:pStyle w:val="Style3"/>
        <w:spacing w:before="182" w:line="240" w:lineRule="auto"/>
        <w:ind w:left="-426"/>
        <w:jc w:val="center"/>
      </w:pPr>
      <w:r>
        <w:t>против уведомления. В случае авторизации авторизация будет открыта для любой компании</w:t>
      </w:r>
    </w:p>
    <w:p w:rsidR="00D50CDA" w:rsidRDefault="00D50CDA" w:rsidP="00D50CDA">
      <w:pPr>
        <w:pStyle w:val="Style3"/>
        <w:spacing w:before="182" w:line="240" w:lineRule="auto"/>
        <w:ind w:left="-426"/>
        <w:jc w:val="center"/>
      </w:pPr>
      <w:r>
        <w:t>в соответствии со спецификацией и условиями использования, подробно изложенными в досье.</w:t>
      </w:r>
    </w:p>
    <w:p w:rsidR="00D50CDA" w:rsidRDefault="00D50CDA" w:rsidP="00D50CDA">
      <w:pPr>
        <w:pStyle w:val="Style3"/>
        <w:spacing w:before="182" w:line="240" w:lineRule="auto"/>
        <w:ind w:left="-426"/>
        <w:jc w:val="center"/>
      </w:pPr>
      <w:r>
        <w:t>5. Досье с уведомлением прилагается в виде приложения А со связанными с ним добавлениями.</w:t>
      </w:r>
    </w:p>
    <w:p w:rsidR="00D50CDA" w:rsidRDefault="00D50CDA" w:rsidP="00D50CDA">
      <w:pPr>
        <w:pStyle w:val="Style3"/>
        <w:spacing w:before="182" w:line="240" w:lineRule="auto"/>
        <w:ind w:left="-426"/>
        <w:jc w:val="center"/>
      </w:pPr>
      <w:r>
        <w:t>Приложение А содержит защищенную информацию.</w:t>
      </w:r>
    </w:p>
    <w:p w:rsidR="00D50CDA" w:rsidRDefault="00D50CDA" w:rsidP="00D50CDA">
      <w:pPr>
        <w:pStyle w:val="Style3"/>
        <w:spacing w:before="182" w:line="240" w:lineRule="auto"/>
        <w:ind w:left="-426"/>
        <w:jc w:val="center"/>
      </w:pPr>
      <w:r>
        <w:t>Это приложение</w:t>
      </w:r>
    </w:p>
    <w:p w:rsidR="00D50CDA" w:rsidRDefault="00D50CDA" w:rsidP="00D50CDA">
      <w:pPr>
        <w:pStyle w:val="Style3"/>
        <w:spacing w:before="182" w:line="240" w:lineRule="auto"/>
        <w:ind w:left="-426"/>
        <w:jc w:val="center"/>
      </w:pPr>
      <w:r>
        <w:t>Состав и спецификация</w:t>
      </w:r>
    </w:p>
    <w:p w:rsidR="00D50CDA" w:rsidRDefault="00D50CDA" w:rsidP="00D50CDA">
      <w:pPr>
        <w:pStyle w:val="Style3"/>
        <w:spacing w:before="182" w:line="240" w:lineRule="auto"/>
        <w:ind w:left="-426"/>
        <w:jc w:val="center"/>
      </w:pPr>
      <w:r>
        <w:t>6. Заявитель стремится продавать сироп из сорго двухцветного для подслащивания</w:t>
      </w:r>
    </w:p>
    <w:p w:rsidR="00D50CDA" w:rsidRDefault="00D50CDA" w:rsidP="00D50CDA">
      <w:pPr>
        <w:pStyle w:val="Style3"/>
        <w:spacing w:before="182" w:line="240" w:lineRule="auto"/>
        <w:ind w:left="-426"/>
        <w:jc w:val="center"/>
      </w:pPr>
      <w:r>
        <w:t>и ароматизации напитков и пищевых продуктов. Сироп из сорго также известен как сладкое сорго</w:t>
      </w:r>
    </w:p>
    <w:p w:rsidR="00D50CDA" w:rsidRDefault="00D50CDA" w:rsidP="00D50CDA">
      <w:pPr>
        <w:pStyle w:val="Style3"/>
        <w:spacing w:before="182" w:line="240" w:lineRule="auto"/>
        <w:ind w:left="-426"/>
        <w:jc w:val="center"/>
      </w:pPr>
      <w:r>
        <w:t>и сорговая патока. Сироп из сорго описывается как золотистый, желтовато-коричневый</w:t>
      </w:r>
    </w:p>
    <w:p w:rsidR="00D50CDA" w:rsidRDefault="00D50CDA" w:rsidP="00D50CDA">
      <w:pPr>
        <w:pStyle w:val="Style3"/>
        <w:spacing w:before="182" w:line="240" w:lineRule="auto"/>
        <w:ind w:left="-426"/>
        <w:jc w:val="center"/>
      </w:pPr>
      <w:r>
        <w:t>полупрозрачный, с вязкостью, подобной меду, и ароматом карамели.</w:t>
      </w:r>
    </w:p>
    <w:p w:rsidR="00D50CDA" w:rsidRDefault="00D50CDA" w:rsidP="00D50CDA">
      <w:pPr>
        <w:pStyle w:val="Style3"/>
        <w:spacing w:before="182" w:line="240" w:lineRule="auto"/>
        <w:ind w:left="-426"/>
        <w:jc w:val="center"/>
      </w:pPr>
      <w:r>
        <w:t>7. Заявитель отмечает, что основными компонентами сиропа являются углеводы,</w:t>
      </w:r>
    </w:p>
    <w:p w:rsidR="00D50CDA" w:rsidRDefault="00D50CDA" w:rsidP="00D50CDA">
      <w:pPr>
        <w:pStyle w:val="Style3"/>
        <w:spacing w:before="182" w:line="240" w:lineRule="auto"/>
        <w:ind w:left="-426"/>
        <w:jc w:val="center"/>
      </w:pPr>
      <w:r>
        <w:t>в основном растворимая глюкоза, фруктоза и сахароза с различными уровнями, зависящими от</w:t>
      </w:r>
    </w:p>
    <w:p w:rsidR="00D50CDA" w:rsidRDefault="00D50CDA" w:rsidP="00D50CDA">
      <w:pPr>
        <w:pStyle w:val="Style3"/>
        <w:spacing w:before="182" w:line="240" w:lineRule="auto"/>
        <w:ind w:left="-426"/>
        <w:jc w:val="center"/>
      </w:pPr>
      <w:r>
        <w:t>сорта, зрелости, окружающей среды и условий обработки. Заявитель сообщает</w:t>
      </w:r>
    </w:p>
    <w:p w:rsidR="00D50CDA" w:rsidRDefault="00D50CDA" w:rsidP="00D50CDA">
      <w:pPr>
        <w:pStyle w:val="Style3"/>
        <w:spacing w:before="182" w:line="240" w:lineRule="auto"/>
        <w:ind w:left="-426"/>
        <w:jc w:val="center"/>
      </w:pPr>
      <w:r>
        <w:t>, что сироп также содержит растворимый и нерастворимый крахмал, но отмечает, что</w:t>
      </w:r>
    </w:p>
    <w:p w:rsidR="00D50CDA" w:rsidRDefault="00D50CDA" w:rsidP="00D50CDA">
      <w:pPr>
        <w:pStyle w:val="Style3"/>
        <w:spacing w:before="182" w:line="240" w:lineRule="auto"/>
        <w:ind w:left="-426"/>
        <w:jc w:val="center"/>
      </w:pPr>
      <w:r>
        <w:t>при осветлении сока должно удаляться большое количество.</w:t>
      </w:r>
    </w:p>
    <w:p w:rsidR="00D50CDA" w:rsidRDefault="00D50CDA" w:rsidP="00D50CDA">
      <w:pPr>
        <w:pStyle w:val="Style3"/>
        <w:spacing w:before="182" w:line="240" w:lineRule="auto"/>
        <w:ind w:left="-426"/>
        <w:jc w:val="center"/>
      </w:pPr>
      <w:r>
        <w:t>8. Предварительный анализ предполагает, что композиция должна быть:</w:t>
      </w:r>
    </w:p>
    <w:p w:rsidR="00D50CDA" w:rsidRDefault="00D50CDA" w:rsidP="00D50CDA">
      <w:pPr>
        <w:pStyle w:val="Style3"/>
        <w:spacing w:before="182" w:line="240" w:lineRule="auto"/>
        <w:ind w:left="-426"/>
        <w:jc w:val="center"/>
      </w:pPr>
      <w:r>
        <w:t>Заявленные значения питательных веществ на</w:t>
      </w:r>
    </w:p>
    <w:p w:rsidR="00D50CDA" w:rsidRDefault="00D50CDA" w:rsidP="00D50CDA">
      <w:pPr>
        <w:pStyle w:val="Style3"/>
        <w:spacing w:before="182" w:line="240" w:lineRule="auto"/>
        <w:ind w:left="-426"/>
        <w:jc w:val="center"/>
      </w:pPr>
      <w:r>
        <w:t>100 г</w:t>
      </w:r>
    </w:p>
    <w:p w:rsidR="00D50CDA" w:rsidRDefault="00D50CDA" w:rsidP="00D50CDA">
      <w:pPr>
        <w:pStyle w:val="Style3"/>
        <w:spacing w:before="182" w:line="240" w:lineRule="auto"/>
        <w:ind w:left="-426"/>
        <w:jc w:val="center"/>
      </w:pPr>
      <w:r>
        <w:t>Энергия 290 ккал 1220 кДж</w:t>
      </w:r>
    </w:p>
    <w:p w:rsidR="00D50CDA" w:rsidRDefault="00D50CDA" w:rsidP="00D50CDA">
      <w:pPr>
        <w:pStyle w:val="Style3"/>
        <w:spacing w:before="182" w:line="240" w:lineRule="auto"/>
        <w:ind w:left="-426"/>
        <w:jc w:val="center"/>
      </w:pPr>
      <w:r>
        <w:lastRenderedPageBreak/>
        <w:t>Углеводы 70 г</w:t>
      </w:r>
    </w:p>
    <w:p w:rsidR="00D50CDA" w:rsidRDefault="00D50CDA" w:rsidP="00D50CDA">
      <w:pPr>
        <w:pStyle w:val="Style3"/>
        <w:spacing w:before="182" w:line="240" w:lineRule="auto"/>
        <w:ind w:left="-426"/>
        <w:jc w:val="center"/>
      </w:pPr>
      <w:r>
        <w:t>Белки 0,1г</w:t>
      </w:r>
    </w:p>
    <w:p w:rsidR="00D50CDA" w:rsidRDefault="00D50CDA" w:rsidP="00D50CDA">
      <w:pPr>
        <w:pStyle w:val="Style3"/>
        <w:spacing w:before="182" w:line="240" w:lineRule="auto"/>
        <w:ind w:left="-426"/>
        <w:jc w:val="center"/>
      </w:pPr>
      <w:r>
        <w:t>Соль 0,241г</w:t>
      </w:r>
    </w:p>
    <w:p w:rsidR="00D50CDA" w:rsidRDefault="00D50CDA" w:rsidP="00D50CDA">
      <w:pPr>
        <w:pStyle w:val="Style3"/>
        <w:spacing w:before="182" w:line="240" w:lineRule="auto"/>
        <w:ind w:left="-426"/>
        <w:jc w:val="center"/>
      </w:pPr>
      <w:r>
        <w:t>Заявитель предполагает, что углеводный профиль составляет примерно 40 м/м% сахарозы, примерно 15 м/м% фруктозы</w:t>
      </w:r>
    </w:p>
    <w:p w:rsidR="00D50CDA" w:rsidRDefault="00D50CDA" w:rsidP="00D50CDA">
      <w:pPr>
        <w:pStyle w:val="Style3"/>
        <w:spacing w:before="182" w:line="240" w:lineRule="auto"/>
        <w:ind w:left="-426"/>
        <w:jc w:val="center"/>
      </w:pPr>
      <w:r>
        <w:t>, примерно 15 м/м% глюкозы. Сообщается, что сироп сорго не содержит</w:t>
      </w:r>
    </w:p>
    <w:p w:rsidR="00D50CDA" w:rsidRDefault="00D50CDA" w:rsidP="00D50CDA">
      <w:pPr>
        <w:pStyle w:val="Style3"/>
        <w:spacing w:before="182" w:line="240" w:lineRule="auto"/>
        <w:ind w:left="-426"/>
        <w:jc w:val="center"/>
      </w:pPr>
      <w:r>
        <w:t>ни жира, ни пищевых волокон.</w:t>
      </w:r>
    </w:p>
    <w:p w:rsidR="00D50CDA" w:rsidRDefault="00D50CDA" w:rsidP="00D50CDA">
      <w:pPr>
        <w:pStyle w:val="Style3"/>
        <w:spacing w:before="182" w:line="240" w:lineRule="auto"/>
        <w:ind w:left="-426"/>
        <w:jc w:val="center"/>
      </w:pPr>
      <w:r>
        <w:t>Аспекты питания</w:t>
      </w:r>
    </w:p>
    <w:p w:rsidR="00D50CDA" w:rsidRDefault="00D50CDA" w:rsidP="00D50CDA">
      <w:pPr>
        <w:pStyle w:val="Style3"/>
        <w:spacing w:before="182" w:line="240" w:lineRule="auto"/>
        <w:ind w:left="-426"/>
        <w:jc w:val="center"/>
      </w:pPr>
      <w:r>
        <w:t>9. Заявитель предоставил основную информацию о питательной ценности</w:t>
      </w:r>
    </w:p>
    <w:p w:rsidR="00D50CDA" w:rsidRDefault="00D50CDA" w:rsidP="00D50CDA">
      <w:pPr>
        <w:pStyle w:val="Style3"/>
        <w:spacing w:before="182" w:line="240" w:lineRule="auto"/>
        <w:ind w:left="-426"/>
        <w:jc w:val="center"/>
      </w:pPr>
      <w:r>
        <w:t>сиропа из сорго. Отмечается, что в одной столовой ложке содержится 61 калория.</w:t>
      </w:r>
    </w:p>
    <w:p w:rsidR="00D50CDA" w:rsidRDefault="00D50CDA" w:rsidP="00D50CDA">
      <w:pPr>
        <w:pStyle w:val="Style3"/>
        <w:spacing w:before="182" w:line="240" w:lineRule="auto"/>
        <w:ind w:left="-426"/>
        <w:jc w:val="center"/>
      </w:pPr>
      <w:r>
        <w:t>10. Краткое описание композиции, предоставленной заявителем, приведено в таблице ниже.</w:t>
      </w:r>
    </w:p>
    <w:p w:rsidR="00D50CDA" w:rsidRDefault="00D50CDA" w:rsidP="00D50CDA">
      <w:pPr>
        <w:pStyle w:val="Style3"/>
        <w:spacing w:before="182" w:line="240" w:lineRule="auto"/>
        <w:ind w:left="-426"/>
        <w:jc w:val="center"/>
      </w:pPr>
      <w:r>
        <w:t>Заявитель также отмечает, что сироп сорго содержит небольшие количества тиамина,</w:t>
      </w:r>
    </w:p>
    <w:p w:rsidR="00D50CDA" w:rsidRDefault="00D50CDA" w:rsidP="00D50CDA">
      <w:pPr>
        <w:pStyle w:val="Style3"/>
        <w:spacing w:before="182" w:line="240" w:lineRule="auto"/>
        <w:ind w:left="-426"/>
        <w:jc w:val="center"/>
      </w:pPr>
      <w:r>
        <w:t>пантотеновой кислоты, меди, селена и рибофлавина.</w:t>
      </w:r>
    </w:p>
    <w:p w:rsidR="00D50CDA" w:rsidRDefault="00D50CDA" w:rsidP="00D50CDA">
      <w:pPr>
        <w:pStyle w:val="Style3"/>
        <w:spacing w:before="182" w:line="240" w:lineRule="auto"/>
        <w:ind w:left="-426"/>
        <w:jc w:val="center"/>
      </w:pPr>
      <w:r>
        <w:t>Мг питательных веществ/кг</w:t>
      </w:r>
    </w:p>
    <w:p w:rsidR="00D50CDA" w:rsidRDefault="00D50CDA" w:rsidP="00D50CDA">
      <w:pPr>
        <w:pStyle w:val="Style3"/>
        <w:spacing w:before="182" w:line="240" w:lineRule="auto"/>
        <w:ind w:left="-426"/>
        <w:jc w:val="center"/>
      </w:pPr>
      <w:r>
        <w:t>Кальций 330</w:t>
      </w:r>
    </w:p>
    <w:p w:rsidR="00D50CDA" w:rsidRDefault="00D50CDA" w:rsidP="00D50CDA">
      <w:pPr>
        <w:pStyle w:val="Style3"/>
        <w:spacing w:before="182" w:line="240" w:lineRule="auto"/>
        <w:ind w:left="-426"/>
        <w:jc w:val="center"/>
      </w:pPr>
      <w:r>
        <w:t>Железо 4</w:t>
      </w:r>
    </w:p>
    <w:p w:rsidR="00D50CDA" w:rsidRDefault="00D50CDA" w:rsidP="00D50CDA">
      <w:pPr>
        <w:pStyle w:val="Style3"/>
        <w:spacing w:before="182" w:line="240" w:lineRule="auto"/>
        <w:ind w:left="-426"/>
        <w:jc w:val="center"/>
      </w:pPr>
      <w:r>
        <w:t>Калий 1770</w:t>
      </w:r>
    </w:p>
    <w:p w:rsidR="00D50CDA" w:rsidRDefault="00D50CDA" w:rsidP="00D50CDA">
      <w:pPr>
        <w:pStyle w:val="Style3"/>
        <w:spacing w:before="182" w:line="240" w:lineRule="auto"/>
        <w:ind w:left="-426"/>
        <w:jc w:val="center"/>
      </w:pPr>
      <w:r>
        <w:t>Магний 190</w:t>
      </w:r>
    </w:p>
    <w:p w:rsidR="00D50CDA" w:rsidRDefault="00D50CDA" w:rsidP="00D50CDA">
      <w:pPr>
        <w:pStyle w:val="Style3"/>
        <w:spacing w:before="182" w:line="240" w:lineRule="auto"/>
        <w:ind w:left="-426"/>
        <w:jc w:val="center"/>
      </w:pPr>
      <w:r>
        <w:t>Фосфор 110</w:t>
      </w:r>
    </w:p>
    <w:p w:rsidR="00D50CDA" w:rsidRDefault="00D50CDA" w:rsidP="00D50CDA">
      <w:pPr>
        <w:pStyle w:val="Style3"/>
        <w:spacing w:before="182" w:line="240" w:lineRule="auto"/>
        <w:ind w:left="-426"/>
        <w:jc w:val="center"/>
      </w:pPr>
      <w:r>
        <w:t>Медь 0,9</w:t>
      </w:r>
    </w:p>
    <w:p w:rsidR="00D50CDA" w:rsidRDefault="00D50CDA" w:rsidP="00D50CDA">
      <w:pPr>
        <w:pStyle w:val="Style3"/>
        <w:spacing w:before="182" w:line="240" w:lineRule="auto"/>
        <w:ind w:left="-426"/>
        <w:jc w:val="center"/>
      </w:pPr>
      <w:r>
        <w:t>Цинк 7,7</w:t>
      </w:r>
    </w:p>
    <w:p w:rsidR="00D50CDA" w:rsidRDefault="00D50CDA" w:rsidP="00D50CDA">
      <w:pPr>
        <w:pStyle w:val="Style3"/>
        <w:spacing w:before="182" w:line="240" w:lineRule="auto"/>
        <w:ind w:left="-426"/>
        <w:jc w:val="center"/>
      </w:pPr>
      <w:r>
        <w:t>Производственный процесс</w:t>
      </w:r>
    </w:p>
    <w:p w:rsidR="00D50CDA" w:rsidRDefault="00D50CDA" w:rsidP="00D50CDA">
      <w:pPr>
        <w:pStyle w:val="Style3"/>
        <w:spacing w:before="182" w:line="240" w:lineRule="auto"/>
        <w:ind w:left="-426"/>
        <w:jc w:val="center"/>
      </w:pPr>
      <w:r>
        <w:t>11. Сорго - это трава, произрастающая в Африке. Он натурализован в тропических регионах Азии,</w:t>
      </w:r>
    </w:p>
    <w:p w:rsidR="00D50CDA" w:rsidRDefault="00D50CDA" w:rsidP="00D50CDA">
      <w:pPr>
        <w:pStyle w:val="Style3"/>
        <w:spacing w:before="182" w:line="240" w:lineRule="auto"/>
        <w:ind w:left="-426"/>
        <w:jc w:val="center"/>
      </w:pPr>
      <w:r>
        <w:t>Индии, Австралии и Северной и Южной Америки и культивируется во всех тропических, субтропических и</w:t>
      </w:r>
    </w:p>
    <w:p w:rsidR="00D50CDA" w:rsidRDefault="00D50CDA" w:rsidP="00D50CDA">
      <w:pPr>
        <w:pStyle w:val="Style3"/>
        <w:spacing w:before="182" w:line="240" w:lineRule="auto"/>
        <w:ind w:left="-426"/>
        <w:jc w:val="center"/>
      </w:pPr>
      <w:r>
        <w:t>умеренно-теплых регионах.</w:t>
      </w:r>
    </w:p>
    <w:p w:rsidR="00D50CDA" w:rsidRDefault="00D50CDA" w:rsidP="00D50CDA">
      <w:pPr>
        <w:pStyle w:val="Style3"/>
        <w:spacing w:before="182" w:line="240" w:lineRule="auto"/>
        <w:ind w:left="-426"/>
        <w:jc w:val="center"/>
      </w:pPr>
      <w:r>
        <w:t>12. Представлена информация о производственных процессах, используемых в США и</w:t>
      </w:r>
    </w:p>
    <w:p w:rsidR="00D50CDA" w:rsidRDefault="00D50CDA" w:rsidP="00D50CDA">
      <w:pPr>
        <w:pStyle w:val="Style3"/>
        <w:spacing w:before="182" w:line="240" w:lineRule="auto"/>
        <w:ind w:left="-426"/>
        <w:jc w:val="center"/>
      </w:pPr>
      <w:r>
        <w:t>Венгрия. Процесс состоит из измельчения стеблей сорго, измельчения и извлечения</w:t>
      </w:r>
    </w:p>
    <w:p w:rsidR="00D50CDA" w:rsidRDefault="00D50CDA" w:rsidP="00D50CDA">
      <w:pPr>
        <w:pStyle w:val="Style3"/>
        <w:spacing w:before="182" w:line="240" w:lineRule="auto"/>
        <w:ind w:left="-426"/>
        <w:jc w:val="center"/>
      </w:pPr>
      <w:r>
        <w:t>сока. Затем первичный сок очищают и концентрируют. Температура в</w:t>
      </w:r>
    </w:p>
    <w:p w:rsidR="00D50CDA" w:rsidRDefault="00D50CDA" w:rsidP="00D50CDA">
      <w:pPr>
        <w:pStyle w:val="Style3"/>
        <w:spacing w:before="182" w:line="240" w:lineRule="auto"/>
        <w:ind w:left="-426"/>
        <w:jc w:val="center"/>
      </w:pPr>
      <w:r>
        <w:t>температура экстрагирующей жидкости будет составлять 80°C. Отжатый сок будет прокипячен, осветлен и профильтрован.</w:t>
      </w:r>
    </w:p>
    <w:p w:rsidR="00D50CDA" w:rsidRDefault="00D50CDA" w:rsidP="00D50CDA">
      <w:pPr>
        <w:pStyle w:val="Style3"/>
        <w:spacing w:before="182" w:line="240" w:lineRule="auto"/>
        <w:ind w:left="-426"/>
        <w:jc w:val="center"/>
      </w:pPr>
      <w:r>
        <w:t xml:space="preserve">Отфильтрованный материал необходимо выпарить до 50° по шкале </w:t>
      </w:r>
      <w:proofErr w:type="spellStart"/>
      <w:r>
        <w:t>Брикса</w:t>
      </w:r>
      <w:proofErr w:type="spellEnd"/>
      <w:r>
        <w:t>. После осветления сироп</w:t>
      </w:r>
    </w:p>
    <w:p w:rsidR="00D50CDA" w:rsidRDefault="00D50CDA" w:rsidP="00D50CDA">
      <w:pPr>
        <w:pStyle w:val="Style3"/>
        <w:spacing w:before="182" w:line="240" w:lineRule="auto"/>
        <w:ind w:left="-426"/>
        <w:jc w:val="center"/>
      </w:pPr>
      <w:r>
        <w:t xml:space="preserve">выпаривают до 75° по шкале </w:t>
      </w:r>
      <w:proofErr w:type="spellStart"/>
      <w:r>
        <w:t>Брикса</w:t>
      </w:r>
      <w:proofErr w:type="spellEnd"/>
      <w:r>
        <w:t xml:space="preserve"> и хранят в емкостях перед розливом в бутылки/контейнеры.</w:t>
      </w:r>
    </w:p>
    <w:p w:rsidR="00D50CDA" w:rsidRDefault="00D50CDA" w:rsidP="00D50CDA">
      <w:pPr>
        <w:pStyle w:val="Style3"/>
        <w:spacing w:before="182" w:line="240" w:lineRule="auto"/>
        <w:ind w:left="-426"/>
        <w:jc w:val="center"/>
      </w:pPr>
      <w:r>
        <w:t xml:space="preserve">13. Заявитель отмечает, что никаких дополнительных красителей, </w:t>
      </w:r>
      <w:proofErr w:type="spellStart"/>
      <w:r>
        <w:t>ароматизаторов</w:t>
      </w:r>
      <w:proofErr w:type="spellEnd"/>
      <w:r>
        <w:t xml:space="preserve"> или консервантов не добавляется.</w:t>
      </w:r>
    </w:p>
    <w:p w:rsidR="00D50CDA" w:rsidRDefault="00D50CDA" w:rsidP="00D50CDA">
      <w:pPr>
        <w:pStyle w:val="Style3"/>
        <w:spacing w:before="182" w:line="240" w:lineRule="auto"/>
        <w:ind w:left="-426"/>
        <w:jc w:val="center"/>
      </w:pPr>
      <w:r>
        <w:t>Свидетельства традиционного использования</w:t>
      </w:r>
    </w:p>
    <w:p w:rsidR="00D50CDA" w:rsidRDefault="00D50CDA" w:rsidP="00D50CDA">
      <w:pPr>
        <w:pStyle w:val="Style3"/>
        <w:spacing w:before="182" w:line="240" w:lineRule="auto"/>
        <w:ind w:left="-426"/>
        <w:jc w:val="center"/>
      </w:pPr>
      <w:r>
        <w:t>14. Заявитель объясняет, что сироп сорго употреблялся в качестве подсластителя в</w:t>
      </w:r>
    </w:p>
    <w:p w:rsidR="00D50CDA" w:rsidRDefault="00D50CDA" w:rsidP="00D50CDA">
      <w:pPr>
        <w:pStyle w:val="Style3"/>
        <w:spacing w:before="182" w:line="240" w:lineRule="auto"/>
        <w:ind w:left="-426"/>
        <w:jc w:val="center"/>
      </w:pPr>
      <w:r>
        <w:t>южных штатах США, отмечая, что он был особенно популярен во время</w:t>
      </w:r>
    </w:p>
    <w:p w:rsidR="00D50CDA" w:rsidRDefault="00D50CDA" w:rsidP="00D50CDA">
      <w:pPr>
        <w:pStyle w:val="Style3"/>
        <w:spacing w:before="182" w:line="240" w:lineRule="auto"/>
        <w:ind w:left="-426"/>
        <w:jc w:val="center"/>
      </w:pPr>
      <w:r>
        <w:lastRenderedPageBreak/>
        <w:t>1800-е и начало 1900-х годов. Заявитель сообщает, что сироп сорго в настоящее</w:t>
      </w:r>
    </w:p>
    <w:p w:rsidR="00D50CDA" w:rsidRDefault="00D50CDA" w:rsidP="00D50CDA">
      <w:pPr>
        <w:pStyle w:val="Style3"/>
        <w:spacing w:before="182" w:line="240" w:lineRule="auto"/>
        <w:ind w:left="-426"/>
        <w:jc w:val="center"/>
      </w:pPr>
      <w:r>
        <w:t xml:space="preserve">время коммерчески производится в 26 штатах США с 500-700 производителями по всей </w:t>
      </w:r>
      <w:proofErr w:type="spellStart"/>
      <w:r>
        <w:t>ок</w:t>
      </w:r>
      <w:proofErr w:type="spellEnd"/>
      <w:r>
        <w:t>.</w:t>
      </w:r>
    </w:p>
    <w:p w:rsidR="00D50CDA" w:rsidRDefault="00D50CDA" w:rsidP="00D50CDA">
      <w:pPr>
        <w:pStyle w:val="Style3"/>
        <w:spacing w:before="182" w:line="240" w:lineRule="auto"/>
        <w:ind w:left="-426"/>
        <w:jc w:val="center"/>
      </w:pPr>
      <w:r>
        <w:t>12 000 га. Сообщалось, что один из ведущих производителей произвел 10 000 галлонов</w:t>
      </w:r>
    </w:p>
    <w:p w:rsidR="00D50CDA" w:rsidRDefault="00D50CDA" w:rsidP="00D50CDA">
      <w:pPr>
        <w:pStyle w:val="Style3"/>
        <w:spacing w:before="182" w:line="240" w:lineRule="auto"/>
        <w:ind w:left="-426"/>
        <w:jc w:val="center"/>
      </w:pPr>
      <w:r>
        <w:t>(37854,12 литра) в год. Информация о потреблении на душу населения не предоставляется.</w:t>
      </w:r>
    </w:p>
    <w:p w:rsidR="00D50CDA" w:rsidRDefault="00D50CDA" w:rsidP="00D50CDA">
      <w:pPr>
        <w:pStyle w:val="Style3"/>
        <w:spacing w:before="182" w:line="240" w:lineRule="auto"/>
        <w:ind w:left="-426"/>
        <w:jc w:val="center"/>
      </w:pPr>
      <w:r>
        <w:t>15. Заявитель также сообщает, что сироп сорго производится в нескольких других</w:t>
      </w:r>
    </w:p>
    <w:p w:rsidR="00D50CDA" w:rsidRDefault="00D50CDA" w:rsidP="00D50CDA">
      <w:pPr>
        <w:pStyle w:val="Style3"/>
        <w:spacing w:before="182" w:line="240" w:lineRule="auto"/>
        <w:ind w:left="-426"/>
        <w:jc w:val="center"/>
      </w:pPr>
      <w:r>
        <w:t>странах, включая Великобританию, однако доказательства, представленные для Великобритании, относятся к</w:t>
      </w:r>
    </w:p>
    <w:p w:rsidR="00D50CDA" w:rsidRDefault="00D50CDA" w:rsidP="00D50CDA">
      <w:pPr>
        <w:pStyle w:val="Style3"/>
        <w:spacing w:before="182" w:line="240" w:lineRule="auto"/>
        <w:ind w:left="-426"/>
        <w:jc w:val="center"/>
      </w:pPr>
      <w:r>
        <w:t>производству в США, о котором сообщалось в британском журнале. Нет информации о масштабе</w:t>
      </w:r>
    </w:p>
    <w:p w:rsidR="00D50CDA" w:rsidRDefault="00D50CDA" w:rsidP="00D50CDA">
      <w:pPr>
        <w:pStyle w:val="Style3"/>
        <w:spacing w:before="182" w:line="240" w:lineRule="auto"/>
        <w:ind w:left="-426"/>
        <w:jc w:val="center"/>
      </w:pPr>
      <w:r>
        <w:t>производства за пределами США или указан уровень потребления.</w:t>
      </w:r>
    </w:p>
    <w:p w:rsidR="00D50CDA" w:rsidRDefault="00D50CDA" w:rsidP="00D50CDA">
      <w:pPr>
        <w:pStyle w:val="Style3"/>
        <w:spacing w:before="182" w:line="240" w:lineRule="auto"/>
        <w:ind w:left="-426"/>
        <w:jc w:val="center"/>
      </w:pPr>
      <w:r>
        <w:t>Проблемы безопасности, выявленные заявителем</w:t>
      </w:r>
    </w:p>
    <w:p w:rsidR="00D50CDA" w:rsidRDefault="00D50CDA" w:rsidP="00D50CDA">
      <w:pPr>
        <w:pStyle w:val="Style3"/>
        <w:spacing w:before="182" w:line="240" w:lineRule="auto"/>
        <w:ind w:left="-426"/>
        <w:jc w:val="center"/>
      </w:pPr>
      <w:r>
        <w:t>16. Заявитель отмечает, что продукт не содержит пестицидов, загрязнений и</w:t>
      </w:r>
    </w:p>
    <w:p w:rsidR="00D50CDA" w:rsidRDefault="00D50CDA" w:rsidP="00D50CDA">
      <w:pPr>
        <w:pStyle w:val="Style3"/>
        <w:spacing w:before="182" w:line="240" w:lineRule="auto"/>
        <w:ind w:left="-426"/>
        <w:jc w:val="center"/>
      </w:pPr>
      <w:r>
        <w:t>аллергенов. Поскольку сироп сорго имеет высокое содержание сахара, заявитель отмечает, что он</w:t>
      </w:r>
    </w:p>
    <w:p w:rsidR="00D50CDA" w:rsidRDefault="00D50CDA" w:rsidP="00D50CDA">
      <w:pPr>
        <w:pStyle w:val="Style3"/>
        <w:spacing w:before="182" w:line="240" w:lineRule="auto"/>
        <w:ind w:left="-426"/>
        <w:jc w:val="center"/>
      </w:pPr>
      <w:r>
        <w:t>может вызывать те же проблемы, что и сахар, то есть кариес, диабет и ожирение.</w:t>
      </w:r>
    </w:p>
    <w:p w:rsidR="00D50CDA" w:rsidRDefault="00D50CDA" w:rsidP="00D50CDA">
      <w:pPr>
        <w:pStyle w:val="Style3"/>
        <w:spacing w:before="182" w:line="240" w:lineRule="auto"/>
        <w:ind w:left="-426"/>
        <w:jc w:val="center"/>
      </w:pPr>
      <w:r>
        <w:t>Указано, что рекомендации ВОЗ в отношении 50 г рафинированного сахара применимы к</w:t>
      </w:r>
    </w:p>
    <w:p w:rsidR="00D50CDA" w:rsidRDefault="00D50CDA" w:rsidP="00D50CDA">
      <w:pPr>
        <w:pStyle w:val="Style3"/>
        <w:spacing w:before="182" w:line="240" w:lineRule="auto"/>
        <w:ind w:left="-426"/>
        <w:jc w:val="center"/>
      </w:pPr>
      <w:r>
        <w:t>сиропу из сорго.</w:t>
      </w:r>
    </w:p>
    <w:p w:rsidR="00D50CDA" w:rsidRDefault="00D50CDA" w:rsidP="00D50CDA">
      <w:pPr>
        <w:pStyle w:val="Style3"/>
        <w:spacing w:before="182" w:line="240" w:lineRule="auto"/>
        <w:ind w:left="-426"/>
        <w:jc w:val="center"/>
      </w:pPr>
      <w:r>
        <w:t>17.Микробиологические характеристики указаны такими, как показано ниже.</w:t>
      </w:r>
    </w:p>
    <w:p w:rsidR="00D50CDA" w:rsidRDefault="00D50CDA" w:rsidP="00D50CDA">
      <w:pPr>
        <w:pStyle w:val="Style3"/>
        <w:spacing w:before="182" w:line="240" w:lineRule="auto"/>
        <w:ind w:left="-426"/>
        <w:jc w:val="center"/>
      </w:pPr>
      <w:r>
        <w:t>Формы (количество/г) &lt;10</w:t>
      </w:r>
    </w:p>
    <w:p w:rsidR="00D50CDA" w:rsidRDefault="00D50CDA" w:rsidP="00D50CDA">
      <w:pPr>
        <w:pStyle w:val="Style3"/>
        <w:spacing w:before="182" w:line="240" w:lineRule="auto"/>
        <w:ind w:left="-426"/>
        <w:jc w:val="center"/>
      </w:pPr>
      <w:r>
        <w:t>Сальмонелла 0/25 г</w:t>
      </w:r>
    </w:p>
    <w:p w:rsidR="00D50CDA" w:rsidRDefault="00D50CDA" w:rsidP="00D50CDA">
      <w:pPr>
        <w:pStyle w:val="Style3"/>
        <w:spacing w:before="182" w:line="240" w:lineRule="auto"/>
        <w:ind w:left="-426"/>
        <w:jc w:val="center"/>
      </w:pPr>
      <w:proofErr w:type="spellStart"/>
      <w:proofErr w:type="gramStart"/>
      <w:r>
        <w:t>E.coli</w:t>
      </w:r>
      <w:proofErr w:type="spellEnd"/>
      <w:proofErr w:type="gramEnd"/>
      <w:r>
        <w:t xml:space="preserve"> (МПН/г) &lt;0,3</w:t>
      </w:r>
    </w:p>
    <w:p w:rsidR="00D50CDA" w:rsidRDefault="00D50CDA" w:rsidP="00D50CDA">
      <w:pPr>
        <w:pStyle w:val="Style3"/>
        <w:spacing w:before="182" w:line="240" w:lineRule="auto"/>
        <w:ind w:left="-426"/>
        <w:jc w:val="center"/>
      </w:pPr>
      <w:r>
        <w:t>18. Заявитель отмечает, что в литературе сироп сорго описывается как "чрезвычайно</w:t>
      </w:r>
    </w:p>
    <w:p w:rsidR="00D50CDA" w:rsidRDefault="00D50CDA" w:rsidP="00D50CDA">
      <w:pPr>
        <w:pStyle w:val="Style3"/>
        <w:spacing w:before="182" w:line="240" w:lineRule="auto"/>
        <w:ind w:left="-426"/>
        <w:jc w:val="center"/>
      </w:pPr>
      <w:r>
        <w:t>уязвимый к микробной порче во время хранения из-за его высокой активности воды</w:t>
      </w:r>
    </w:p>
    <w:p w:rsidR="00D50CDA" w:rsidRDefault="00D50CDA" w:rsidP="00D50CDA">
      <w:pPr>
        <w:pStyle w:val="Style3"/>
        <w:spacing w:before="182" w:line="240" w:lineRule="auto"/>
        <w:ind w:left="-426"/>
        <w:jc w:val="center"/>
      </w:pPr>
      <w:r>
        <w:t>и богатой сахаром среды’. Однако в научной статье, на которую ссылались, описывался</w:t>
      </w:r>
    </w:p>
    <w:p w:rsidR="00D50CDA" w:rsidRDefault="00D50CDA" w:rsidP="00D50CDA">
      <w:pPr>
        <w:pStyle w:val="Style3"/>
        <w:spacing w:before="182" w:line="240" w:lineRule="auto"/>
        <w:ind w:left="-426"/>
        <w:jc w:val="center"/>
      </w:pPr>
      <w:r>
        <w:t>сок сорго, а не сироп. Объясняется, что высокотемпературная</w:t>
      </w:r>
    </w:p>
    <w:p w:rsidR="00D50CDA" w:rsidRDefault="00D50CDA" w:rsidP="00D50CDA">
      <w:pPr>
        <w:pStyle w:val="Style3"/>
        <w:spacing w:before="182" w:line="240" w:lineRule="auto"/>
        <w:ind w:left="-426"/>
        <w:jc w:val="center"/>
      </w:pPr>
      <w:r>
        <w:t>экстракция помогает предотвратить самопроизвольное брожение. Заявитель отмечает</w:t>
      </w:r>
    </w:p>
    <w:p w:rsidR="00D50CDA" w:rsidRDefault="00D50CDA" w:rsidP="00D50CDA">
      <w:pPr>
        <w:pStyle w:val="Style3"/>
        <w:spacing w:before="182" w:line="240" w:lineRule="auto"/>
        <w:ind w:left="-426"/>
        <w:jc w:val="center"/>
      </w:pPr>
      <w:r>
        <w:t>, что сироп сорго будет храниться в пластиковых бутылках или стеклянных банках в сухом и чистом</w:t>
      </w:r>
    </w:p>
    <w:p w:rsidR="00D50CDA" w:rsidRDefault="00D50CDA" w:rsidP="00D50CDA">
      <w:pPr>
        <w:pStyle w:val="Style3"/>
        <w:spacing w:before="182" w:line="240" w:lineRule="auto"/>
        <w:ind w:left="-426"/>
        <w:jc w:val="center"/>
      </w:pPr>
      <w:r>
        <w:t>месте при комнатной температуре.</w:t>
      </w:r>
    </w:p>
    <w:p w:rsidR="00D50CDA" w:rsidRDefault="00D50CDA" w:rsidP="00D50CDA">
      <w:pPr>
        <w:pStyle w:val="Style3"/>
        <w:spacing w:before="182" w:line="240" w:lineRule="auto"/>
        <w:ind w:left="-426"/>
        <w:jc w:val="center"/>
      </w:pPr>
      <w:r>
        <w:t>19. Заявитель не упоминает обзор литературы для оценки безопасности</w:t>
      </w:r>
    </w:p>
    <w:p w:rsidR="00D50CDA" w:rsidRDefault="00D50CDA" w:rsidP="00D50CDA">
      <w:pPr>
        <w:pStyle w:val="Style3"/>
        <w:spacing w:before="182" w:line="240" w:lineRule="auto"/>
        <w:ind w:left="-426"/>
        <w:jc w:val="center"/>
      </w:pPr>
      <w:r>
        <w:t>, хотя некоторые статьи о микробных популяциях в сиропе сорго были предоставлены</w:t>
      </w:r>
    </w:p>
    <w:p w:rsidR="00D50CDA" w:rsidRDefault="00D50CDA" w:rsidP="00D50CDA">
      <w:pPr>
        <w:pStyle w:val="Style3"/>
        <w:spacing w:before="182" w:line="240" w:lineRule="auto"/>
        <w:ind w:left="-426"/>
        <w:jc w:val="center"/>
      </w:pPr>
      <w:r>
        <w:t>в качестве приложений к досье.</w:t>
      </w:r>
    </w:p>
    <w:p w:rsidR="00D50CDA" w:rsidRDefault="00D50CDA" w:rsidP="00D50CDA">
      <w:pPr>
        <w:pStyle w:val="Style3"/>
        <w:spacing w:before="182" w:line="240" w:lineRule="auto"/>
        <w:ind w:left="-426"/>
        <w:jc w:val="center"/>
      </w:pPr>
      <w:r>
        <w:t>ТРЕБУЕМЫЕ ДЕЙСТВИЯ КОМИТЕТА</w:t>
      </w:r>
    </w:p>
    <w:p w:rsidR="00D50CDA" w:rsidRDefault="00D50CDA" w:rsidP="00D50CDA">
      <w:pPr>
        <w:pStyle w:val="Style3"/>
        <w:spacing w:before="182" w:line="240" w:lineRule="auto"/>
        <w:ind w:left="-426"/>
        <w:jc w:val="center"/>
      </w:pPr>
      <w:r>
        <w:t>• Участников спрашивают, существуют ли проблемы безопасности, которые необходимо</w:t>
      </w:r>
    </w:p>
    <w:p w:rsidR="00D50CDA" w:rsidRDefault="00D50CDA" w:rsidP="00D50CDA">
      <w:pPr>
        <w:pStyle w:val="Style3"/>
        <w:spacing w:before="182" w:line="240" w:lineRule="auto"/>
        <w:ind w:left="-426"/>
        <w:jc w:val="center"/>
      </w:pPr>
      <w:r>
        <w:t>учитывать при использовании этого традиционного продукта питания из третьих стран.</w:t>
      </w:r>
    </w:p>
    <w:p w:rsidR="00D50CDA" w:rsidRDefault="00D50CDA" w:rsidP="00D50CDA">
      <w:pPr>
        <w:pStyle w:val="Style3"/>
        <w:spacing w:before="182" w:line="240" w:lineRule="auto"/>
        <w:ind w:left="-426"/>
        <w:jc w:val="center"/>
      </w:pPr>
      <w:r>
        <w:t>• Рекомендации Комитета лягут в основу официального ответа Великобритании</w:t>
      </w:r>
    </w:p>
    <w:p w:rsidR="00D50CDA" w:rsidRDefault="00D50CDA" w:rsidP="00D50CDA">
      <w:pPr>
        <w:pStyle w:val="Style3"/>
        <w:spacing w:before="182" w:line="240" w:lineRule="auto"/>
        <w:ind w:left="-426"/>
        <w:jc w:val="center"/>
      </w:pPr>
      <w:r>
        <w:t>Комиссии и того, будут ли представлены обоснованные возражения по безопасности.</w:t>
      </w:r>
    </w:p>
    <w:p w:rsidR="00D50CDA" w:rsidRDefault="00D50CDA" w:rsidP="00D50CDA">
      <w:pPr>
        <w:pStyle w:val="Style3"/>
        <w:spacing w:before="182" w:line="240" w:lineRule="auto"/>
        <w:ind w:left="-426"/>
        <w:jc w:val="center"/>
      </w:pPr>
      <w:r>
        <w:t>Секретариат</w:t>
      </w:r>
    </w:p>
    <w:p w:rsidR="00D50CDA" w:rsidRDefault="00D50CDA" w:rsidP="00D50CDA">
      <w:pPr>
        <w:pStyle w:val="Style3"/>
        <w:spacing w:before="182" w:line="240" w:lineRule="auto"/>
        <w:ind w:left="-426"/>
        <w:jc w:val="center"/>
      </w:pPr>
      <w:r>
        <w:t>Июнь 2018</w:t>
      </w:r>
    </w:p>
    <w:p w:rsidR="00D50CDA" w:rsidRDefault="00D50CDA" w:rsidP="00D50CDA">
      <w:pPr>
        <w:pStyle w:val="Style3"/>
        <w:spacing w:before="182" w:line="240" w:lineRule="auto"/>
        <w:ind w:left="-426"/>
        <w:jc w:val="center"/>
      </w:pPr>
      <w:r>
        <w:lastRenderedPageBreak/>
        <w:t>Прилагаемые приложения:</w:t>
      </w:r>
    </w:p>
    <w:p w:rsidR="00D50CDA" w:rsidRDefault="00D50CDA" w:rsidP="00D50CDA">
      <w:pPr>
        <w:pStyle w:val="Style3"/>
        <w:spacing w:before="182" w:line="240" w:lineRule="auto"/>
        <w:ind w:left="-426"/>
        <w:jc w:val="center"/>
      </w:pPr>
      <w:r>
        <w:t>Приложите досье с уведомлением о сиропе сорго (</w:t>
      </w:r>
      <w:proofErr w:type="spellStart"/>
      <w:r>
        <w:t>Sorghum</w:t>
      </w:r>
      <w:proofErr w:type="spellEnd"/>
      <w:r>
        <w:t xml:space="preserve"> </w:t>
      </w:r>
      <w:proofErr w:type="spellStart"/>
      <w:r>
        <w:t>bicolor</w:t>
      </w:r>
      <w:proofErr w:type="spellEnd"/>
      <w:r>
        <w:t>) в качестве</w:t>
      </w:r>
    </w:p>
    <w:p w:rsidR="00D50CDA" w:rsidRPr="00D50CDA" w:rsidRDefault="00D50CDA" w:rsidP="00D50CDA">
      <w:pPr>
        <w:pStyle w:val="Style3"/>
        <w:widowControl/>
        <w:spacing w:before="182" w:line="240" w:lineRule="auto"/>
        <w:ind w:left="-426"/>
        <w:jc w:val="center"/>
      </w:pPr>
      <w:r>
        <w:t>традиционного продукта питания из третьих стран.</w:t>
      </w: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D50CDA" w:rsidRPr="00D50CDA" w:rsidRDefault="00D50CDA" w:rsidP="00CF0771">
      <w:pPr>
        <w:pStyle w:val="Style3"/>
        <w:widowControl/>
        <w:spacing w:before="182" w:line="240" w:lineRule="auto"/>
        <w:ind w:left="-426"/>
        <w:jc w:val="center"/>
      </w:pPr>
    </w:p>
    <w:p w:rsidR="00532D79" w:rsidRPr="00532D79" w:rsidRDefault="00532D79" w:rsidP="00CF0771">
      <w:pPr>
        <w:pStyle w:val="Style3"/>
        <w:widowControl/>
        <w:spacing w:before="182" w:line="240" w:lineRule="auto"/>
        <w:ind w:left="-426"/>
        <w:jc w:val="center"/>
        <w:rPr>
          <w:rStyle w:val="FontStyle12"/>
          <w:sz w:val="28"/>
          <w:szCs w:val="28"/>
          <w:lang w:val="en-US" w:eastAsia="ro-RO"/>
        </w:rPr>
      </w:pPr>
      <w:r w:rsidRPr="00532D79">
        <w:rPr>
          <w:lang w:val="en-US"/>
        </w:rPr>
        <w:t xml:space="preserve">Summary of the dossier: Sorghum Syrup Applicant: Sorghum </w:t>
      </w:r>
      <w:proofErr w:type="spellStart"/>
      <w:r w:rsidRPr="00532D79">
        <w:rPr>
          <w:lang w:val="en-US"/>
        </w:rPr>
        <w:t>Zrt</w:t>
      </w:r>
      <w:proofErr w:type="spellEnd"/>
      <w:r w:rsidRPr="00532D79">
        <w:rPr>
          <w:lang w:val="en-US"/>
        </w:rPr>
        <w:t xml:space="preserve">. </w:t>
      </w:r>
      <w:proofErr w:type="spellStart"/>
      <w:r w:rsidRPr="00532D79">
        <w:rPr>
          <w:lang w:val="en-US"/>
        </w:rPr>
        <w:t>Szerencs</w:t>
      </w:r>
      <w:proofErr w:type="spellEnd"/>
      <w:r w:rsidRPr="00532D79">
        <w:rPr>
          <w:lang w:val="en-US"/>
        </w:rPr>
        <w:t xml:space="preserve">, </w:t>
      </w:r>
      <w:proofErr w:type="spellStart"/>
      <w:r w:rsidRPr="00532D79">
        <w:rPr>
          <w:lang w:val="en-US"/>
        </w:rPr>
        <w:t>Rákóczi</w:t>
      </w:r>
      <w:proofErr w:type="spellEnd"/>
      <w:r w:rsidRPr="00532D79">
        <w:rPr>
          <w:lang w:val="en-US"/>
        </w:rPr>
        <w:t xml:space="preserve"> u. 49, 3900 Hungary This is a notification for </w:t>
      </w:r>
      <w:proofErr w:type="spellStart"/>
      <w:r w:rsidRPr="00532D79">
        <w:rPr>
          <w:lang w:val="en-US"/>
        </w:rPr>
        <w:t>authorisation</w:t>
      </w:r>
      <w:proofErr w:type="spellEnd"/>
      <w:r w:rsidRPr="00532D79">
        <w:rPr>
          <w:lang w:val="en-US"/>
        </w:rPr>
        <w:t xml:space="preserve"> to place on the European Union (EU) market sorghum syrup as traditional food from a third country. The notification has been compiled in line with the administrative and scientific requirements of Commission Implementing Regulation (EU) 2017/2468 for notifications concerning traditional foods from third countries in accordance with Regulation (EU) 2015/2283 of the European Parliament and of the Council. It is also in line with the European Food Safety Authority (EFSA) guidance on the preparation and presentation of the notification and application for </w:t>
      </w:r>
      <w:proofErr w:type="spellStart"/>
      <w:r w:rsidRPr="00532D79">
        <w:rPr>
          <w:lang w:val="en-US"/>
        </w:rPr>
        <w:t>authorisation</w:t>
      </w:r>
      <w:proofErr w:type="spellEnd"/>
      <w:r w:rsidRPr="00532D79">
        <w:rPr>
          <w:lang w:val="en-US"/>
        </w:rPr>
        <w:t xml:space="preserve"> of traditional foods from third countries in the context of Regulation (EU) 2015/2283 Sorghum syrup is produced via a series of steps involving the crushing of the base material (sorghum plant), and a number of extraction and evaporation steps Sorghum syrup is to be used as a plant derived sweetener in all food applications where honey, molasses and sugar are used for the entire population. The intended use levels will be comparable to the levels of honey, molasses, and sugar used in the various food applications. The notification indicate that the daily intake levels should also not exceed the maximum levels for sugar as recommended by the World Health </w:t>
      </w:r>
      <w:proofErr w:type="spellStart"/>
      <w:r w:rsidRPr="00532D79">
        <w:rPr>
          <w:lang w:val="en-US"/>
        </w:rPr>
        <w:t>Organisation</w:t>
      </w:r>
      <w:proofErr w:type="spellEnd"/>
      <w:r w:rsidRPr="00532D79">
        <w:rPr>
          <w:lang w:val="en-US"/>
        </w:rPr>
        <w:t xml:space="preserve"> (50 g per day). Sorghum Syrup has a long history of use as a sweetener in the Southern states of the United States of America since the 19th century. The notification is supported by a number of references documenting the extensive use of sorghum syrup in various food applications that aim to demonstrate the long history of consumption of this traditional food and its safety in use.</w:t>
      </w:r>
    </w:p>
    <w:p w:rsidR="00532D79" w:rsidRDefault="00532D79" w:rsidP="00CF0771">
      <w:pPr>
        <w:pStyle w:val="Style3"/>
        <w:widowControl/>
        <w:spacing w:before="182" w:line="240" w:lineRule="auto"/>
        <w:ind w:left="-426"/>
        <w:jc w:val="center"/>
        <w:rPr>
          <w:rStyle w:val="FontStyle12"/>
          <w:sz w:val="28"/>
          <w:szCs w:val="28"/>
          <w:lang w:val="ro-RO" w:eastAsia="ro-RO"/>
        </w:rPr>
      </w:pPr>
    </w:p>
    <w:p w:rsidR="00532D79" w:rsidRDefault="00532D79" w:rsidP="00CF0771">
      <w:pPr>
        <w:pStyle w:val="Style3"/>
        <w:widowControl/>
        <w:spacing w:before="182" w:line="240" w:lineRule="auto"/>
        <w:ind w:left="-426"/>
        <w:jc w:val="center"/>
        <w:rPr>
          <w:rStyle w:val="FontStyle12"/>
          <w:sz w:val="28"/>
          <w:szCs w:val="28"/>
          <w:lang w:val="ro-RO" w:eastAsia="ro-RO"/>
        </w:rPr>
      </w:pPr>
    </w:p>
    <w:p w:rsidR="00532D79" w:rsidRDefault="00532D79" w:rsidP="00CF0771">
      <w:pPr>
        <w:pStyle w:val="Style3"/>
        <w:widowControl/>
        <w:spacing w:before="182" w:line="240" w:lineRule="auto"/>
        <w:ind w:left="-426"/>
        <w:jc w:val="center"/>
        <w:rPr>
          <w:rStyle w:val="FontStyle12"/>
          <w:sz w:val="28"/>
          <w:szCs w:val="28"/>
          <w:lang w:val="ro-RO" w:eastAsia="ro-RO"/>
        </w:rPr>
      </w:pPr>
    </w:p>
    <w:p w:rsidR="00532D79" w:rsidRDefault="00532D79" w:rsidP="00CF0771">
      <w:pPr>
        <w:pStyle w:val="Style3"/>
        <w:widowControl/>
        <w:spacing w:before="182" w:line="240" w:lineRule="auto"/>
        <w:ind w:left="-426"/>
        <w:jc w:val="center"/>
        <w:rPr>
          <w:rStyle w:val="FontStyle12"/>
          <w:sz w:val="28"/>
          <w:szCs w:val="28"/>
          <w:lang w:val="ro-RO" w:eastAsia="ro-RO"/>
        </w:rPr>
      </w:pPr>
    </w:p>
    <w:p w:rsidR="00796ED7" w:rsidRDefault="00796ED7" w:rsidP="00CF0771">
      <w:pPr>
        <w:pStyle w:val="Style3"/>
        <w:widowControl/>
        <w:spacing w:before="182" w:line="240" w:lineRule="auto"/>
        <w:ind w:left="-426"/>
        <w:jc w:val="center"/>
        <w:rPr>
          <w:rStyle w:val="FontStyle12"/>
          <w:sz w:val="28"/>
          <w:szCs w:val="28"/>
          <w:lang w:val="ro-RO" w:eastAsia="ro-RO"/>
        </w:rPr>
      </w:pPr>
      <w:r w:rsidRPr="00796ED7">
        <w:rPr>
          <w:rStyle w:val="FontStyle12"/>
          <w:sz w:val="28"/>
          <w:szCs w:val="28"/>
          <w:lang w:val="ro-RO" w:eastAsia="ro-RO"/>
        </w:rPr>
        <w:t xml:space="preserve">Lista persoanelor delegației </w:t>
      </w:r>
      <w:r w:rsidR="00704E40">
        <w:rPr>
          <w:rStyle w:val="FontStyle12"/>
          <w:sz w:val="28"/>
          <w:szCs w:val="28"/>
          <w:lang w:val="en-US" w:eastAsia="ro-RO"/>
        </w:rPr>
        <w:t xml:space="preserve">din </w:t>
      </w:r>
      <w:r w:rsidR="00704E40">
        <w:rPr>
          <w:rStyle w:val="FontStyle12"/>
          <w:sz w:val="28"/>
          <w:szCs w:val="28"/>
          <w:lang w:val="ro-RO" w:eastAsia="ro-RO"/>
        </w:rPr>
        <w:t>România</w:t>
      </w:r>
      <w:r w:rsidRPr="00796ED7">
        <w:rPr>
          <w:rStyle w:val="FontStyle12"/>
          <w:sz w:val="28"/>
          <w:szCs w:val="28"/>
          <w:lang w:val="ro-RO" w:eastAsia="ro-RO"/>
        </w:rPr>
        <w:t xml:space="preserve"> pe</w:t>
      </w:r>
      <w:r w:rsidR="00704E40">
        <w:rPr>
          <w:rStyle w:val="FontStyle12"/>
          <w:sz w:val="28"/>
          <w:szCs w:val="28"/>
          <w:lang w:val="ro-RO" w:eastAsia="ro-RO"/>
        </w:rPr>
        <w:t xml:space="preserve">ntru a discuta problemele </w:t>
      </w:r>
      <w:r>
        <w:rPr>
          <w:rStyle w:val="FontStyle12"/>
          <w:sz w:val="28"/>
          <w:szCs w:val="28"/>
          <w:lang w:val="ro-RO" w:eastAsia="ro-RO"/>
        </w:rPr>
        <w:t xml:space="preserve"> referitor  procesării </w:t>
      </w:r>
      <w:r w:rsidRPr="00796ED7">
        <w:rPr>
          <w:rStyle w:val="FontStyle12"/>
          <w:sz w:val="28"/>
          <w:szCs w:val="28"/>
          <w:lang w:val="ro-RO" w:eastAsia="ro-RO"/>
        </w:rPr>
        <w:t xml:space="preserve"> biomasei</w:t>
      </w:r>
      <w:r>
        <w:rPr>
          <w:rStyle w:val="FontStyle12"/>
          <w:sz w:val="28"/>
          <w:szCs w:val="28"/>
          <w:lang w:val="ro-RO" w:eastAsia="ro-RO"/>
        </w:rPr>
        <w:t xml:space="preserve"> hibrizilor de sorg zaharat Porumben</w:t>
      </w:r>
      <w:r w:rsidR="00704E40">
        <w:rPr>
          <w:rStyle w:val="FontStyle12"/>
          <w:sz w:val="28"/>
          <w:szCs w:val="28"/>
          <w:lang w:val="ro-RO" w:eastAsia="ro-RO"/>
        </w:rPr>
        <w:t>i 4, Porumbeni 5, SAȘM 1 și SAȘM</w:t>
      </w:r>
      <w:r>
        <w:rPr>
          <w:rStyle w:val="FontStyle12"/>
          <w:sz w:val="28"/>
          <w:szCs w:val="28"/>
          <w:lang w:val="ro-RO" w:eastAsia="ro-RO"/>
        </w:rPr>
        <w:t xml:space="preserve"> 2 de ameliorare autohtonă</w:t>
      </w:r>
      <w:r w:rsidR="00704E40">
        <w:rPr>
          <w:rStyle w:val="FontStyle12"/>
          <w:sz w:val="28"/>
          <w:szCs w:val="28"/>
          <w:lang w:val="ro-RO" w:eastAsia="ro-RO"/>
        </w:rPr>
        <w:t>,</w:t>
      </w:r>
      <w:r w:rsidRPr="00796ED7">
        <w:rPr>
          <w:rStyle w:val="FontStyle12"/>
          <w:sz w:val="28"/>
          <w:szCs w:val="28"/>
          <w:lang w:val="ro-RO" w:eastAsia="ro-RO"/>
        </w:rPr>
        <w:t xml:space="preserve"> în</w:t>
      </w:r>
      <w:r>
        <w:rPr>
          <w:rStyle w:val="FontStyle12"/>
          <w:sz w:val="28"/>
          <w:szCs w:val="28"/>
          <w:lang w:val="ro-RO" w:eastAsia="ro-RO"/>
        </w:rPr>
        <w:t xml:space="preserve"> produse alimentare (suc baubil și sirop glucidic</w:t>
      </w:r>
      <w:r w:rsidRPr="00796ED7">
        <w:rPr>
          <w:rStyle w:val="FontStyle12"/>
          <w:sz w:val="28"/>
          <w:szCs w:val="28"/>
          <w:lang w:val="ro-RO" w:eastAsia="ro-RO"/>
        </w:rPr>
        <w:t>), f</w:t>
      </w:r>
      <w:r w:rsidR="00F17477">
        <w:rPr>
          <w:rStyle w:val="FontStyle12"/>
          <w:sz w:val="28"/>
          <w:szCs w:val="28"/>
          <w:lang w:val="ro-RO" w:eastAsia="ro-RO"/>
        </w:rPr>
        <w:t>uraje combinate, biofertilizanti,  biocarburanți</w:t>
      </w:r>
      <w:r w:rsidR="009E6ECB" w:rsidRPr="009E6ECB">
        <w:rPr>
          <w:rStyle w:val="FontStyle12"/>
          <w:sz w:val="28"/>
          <w:szCs w:val="28"/>
          <w:lang w:val="en-US" w:eastAsia="ro-RO"/>
        </w:rPr>
        <w:t>,</w:t>
      </w:r>
      <w:r w:rsidR="009E6ECB">
        <w:rPr>
          <w:rStyle w:val="FontStyle12"/>
          <w:sz w:val="28"/>
          <w:szCs w:val="28"/>
          <w:lang w:val="ro-RO" w:eastAsia="ro-RO"/>
        </w:rPr>
        <w:t xml:space="preserve">cum </w:t>
      </w:r>
      <w:r w:rsidR="00F17477">
        <w:rPr>
          <w:rStyle w:val="FontStyle12"/>
          <w:sz w:val="28"/>
          <w:szCs w:val="28"/>
          <w:lang w:val="ro-RO" w:eastAsia="ro-RO"/>
        </w:rPr>
        <w:t xml:space="preserve"> și implementării </w:t>
      </w:r>
      <w:r w:rsidRPr="00796ED7">
        <w:rPr>
          <w:rStyle w:val="FontStyle12"/>
          <w:sz w:val="28"/>
          <w:szCs w:val="28"/>
          <w:lang w:val="ro-RO" w:eastAsia="ro-RO"/>
        </w:rPr>
        <w:t xml:space="preserve"> tehnologiilor eficiente de utilizare a mas</w:t>
      </w:r>
      <w:r w:rsidR="009E6ECB">
        <w:rPr>
          <w:rStyle w:val="FontStyle12"/>
          <w:sz w:val="28"/>
          <w:szCs w:val="28"/>
          <w:lang w:val="ro-RO" w:eastAsia="ro-RO"/>
        </w:rPr>
        <w:t xml:space="preserve">ei stoarse- begasa </w:t>
      </w:r>
      <w:r w:rsidR="00F17477">
        <w:rPr>
          <w:rStyle w:val="FontStyle12"/>
          <w:sz w:val="28"/>
          <w:szCs w:val="28"/>
          <w:lang w:val="ro-RO" w:eastAsia="ro-RO"/>
        </w:rPr>
        <w:t xml:space="preserve"> pentru generarea </w:t>
      </w:r>
      <w:r w:rsidRPr="00796ED7">
        <w:rPr>
          <w:rStyle w:val="FontStyle12"/>
          <w:sz w:val="28"/>
          <w:szCs w:val="28"/>
          <w:lang w:val="ro-RO" w:eastAsia="ro-RO"/>
        </w:rPr>
        <w:t xml:space="preserve"> energie</w:t>
      </w:r>
      <w:r w:rsidR="00F17477">
        <w:rPr>
          <w:rStyle w:val="FontStyle12"/>
          <w:sz w:val="28"/>
          <w:szCs w:val="28"/>
          <w:lang w:val="ro-RO" w:eastAsia="ro-RO"/>
        </w:rPr>
        <w:t>i electrice și termice ieftine</w:t>
      </w:r>
      <w:r w:rsidR="00704E40">
        <w:rPr>
          <w:rStyle w:val="FontStyle12"/>
          <w:sz w:val="28"/>
          <w:szCs w:val="28"/>
          <w:lang w:val="ro-RO" w:eastAsia="ro-RO"/>
        </w:rPr>
        <w:t>,</w:t>
      </w:r>
      <w:r w:rsidR="00F17477">
        <w:rPr>
          <w:rStyle w:val="FontStyle12"/>
          <w:sz w:val="28"/>
          <w:szCs w:val="28"/>
          <w:lang w:val="ro-RO" w:eastAsia="ro-RO"/>
        </w:rPr>
        <w:t xml:space="preserve"> prin folosirea </w:t>
      </w:r>
      <w:r w:rsidRPr="00796ED7">
        <w:rPr>
          <w:rStyle w:val="FontStyle12"/>
          <w:sz w:val="28"/>
          <w:szCs w:val="28"/>
          <w:lang w:val="ro-RO" w:eastAsia="ro-RO"/>
        </w:rPr>
        <w:t xml:space="preserve"> instalații</w:t>
      </w:r>
      <w:r w:rsidR="009E6ECB">
        <w:rPr>
          <w:rStyle w:val="FontStyle12"/>
          <w:sz w:val="28"/>
          <w:szCs w:val="28"/>
          <w:lang w:val="ro-RO" w:eastAsia="ro-RO"/>
        </w:rPr>
        <w:t>lor autonome de capacități  mici</w:t>
      </w:r>
      <w:r w:rsidRPr="00796ED7">
        <w:rPr>
          <w:rStyle w:val="FontStyle12"/>
          <w:sz w:val="28"/>
          <w:szCs w:val="28"/>
          <w:lang w:val="ro-RO" w:eastAsia="ro-RO"/>
        </w:rPr>
        <w:t>.</w:t>
      </w:r>
    </w:p>
    <w:p w:rsidR="00796ED7" w:rsidRDefault="00796ED7" w:rsidP="00CF0771">
      <w:pPr>
        <w:pStyle w:val="Style3"/>
        <w:widowControl/>
        <w:spacing w:before="182" w:line="240" w:lineRule="auto"/>
        <w:ind w:left="-426"/>
        <w:jc w:val="center"/>
        <w:rPr>
          <w:rStyle w:val="FontStyle12"/>
          <w:sz w:val="28"/>
          <w:szCs w:val="28"/>
          <w:lang w:val="ro-RO" w:eastAsia="ro-RO"/>
        </w:rPr>
      </w:pP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Опубликуйте свою собственную книгу на основе СОРИЗА - ЗЛАКОВОЙ КУЛЬТУРЫ С СОДЕРЖАНИЕМ ЭНДОСПЕРМА, ПОДОБНОГО РИСУ</w:t>
      </w: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Входящие</w:t>
      </w:r>
    </w:p>
    <w:p w:rsidR="00F17AAF" w:rsidRPr="00F17AAF" w:rsidRDefault="00F17AAF" w:rsidP="00F17AAF">
      <w:pPr>
        <w:pStyle w:val="Style3"/>
        <w:spacing w:before="182" w:line="240" w:lineRule="auto"/>
        <w:ind w:left="-426"/>
        <w:jc w:val="center"/>
        <w:rPr>
          <w:rStyle w:val="FontStyle12"/>
          <w:sz w:val="28"/>
          <w:szCs w:val="28"/>
          <w:lang w:val="ro-RO" w:eastAsia="ro-RO"/>
        </w:rPr>
      </w:pP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lastRenderedPageBreak/>
        <w:t>l.blanari@yahoo.com</w:t>
      </w: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14:04 (6 часов назад)</w:t>
      </w: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кому: мне</w:t>
      </w:r>
    </w:p>
    <w:p w:rsidR="00F17AAF" w:rsidRPr="00F17AAF" w:rsidRDefault="00F17AAF" w:rsidP="00F17AAF">
      <w:pPr>
        <w:pStyle w:val="Style3"/>
        <w:spacing w:before="182" w:line="240" w:lineRule="auto"/>
        <w:ind w:left="-426"/>
        <w:jc w:val="center"/>
        <w:rPr>
          <w:rStyle w:val="FontStyle12"/>
          <w:sz w:val="28"/>
          <w:szCs w:val="28"/>
          <w:lang w:val="ro-RO" w:eastAsia="ro-RO"/>
        </w:rPr>
      </w:pP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Уважаемый Георге МОРАРУ,</w:t>
      </w:r>
    </w:p>
    <w:p w:rsidR="00F17AAF" w:rsidRPr="00F17AAF" w:rsidRDefault="00F17AAF" w:rsidP="00F17AAF">
      <w:pPr>
        <w:pStyle w:val="Style3"/>
        <w:spacing w:before="182" w:line="240" w:lineRule="auto"/>
        <w:ind w:left="-426"/>
        <w:jc w:val="center"/>
        <w:rPr>
          <w:rStyle w:val="FontStyle12"/>
          <w:sz w:val="28"/>
          <w:szCs w:val="28"/>
          <w:lang w:val="ro-RO" w:eastAsia="ro-RO"/>
        </w:rPr>
      </w:pPr>
    </w:p>
    <w:p w:rsidR="00F17AAF" w:rsidRPr="00F17AAF" w:rsidRDefault="00F17AAF" w:rsidP="00F17AAF">
      <w:pPr>
        <w:pStyle w:val="Style3"/>
        <w:spacing w:before="182" w:line="240" w:lineRule="auto"/>
        <w:ind w:left="-426"/>
        <w:jc w:val="center"/>
        <w:rPr>
          <w:rStyle w:val="FontStyle12"/>
          <w:sz w:val="28"/>
          <w:szCs w:val="28"/>
          <w:lang w:val="ro-RO" w:eastAsia="ro-RO"/>
        </w:rPr>
      </w:pPr>
      <w:r w:rsidRPr="00F17AAF">
        <w:rPr>
          <w:rStyle w:val="FontStyle12"/>
          <w:sz w:val="28"/>
          <w:szCs w:val="28"/>
          <w:lang w:val="ro-RO" w:eastAsia="ro-RO"/>
        </w:rPr>
        <w:t>опубликуйте свою собственную книгу, основанную на вашем исследовании, под названием "СОРИЗ - ЗЕРНОВАЯ КУЛЬТУРА С СОДЕРЖАНИЕМ ЭНДОСПЕРМА, ПОДОБНОГО РИСУ". Новые публикации вносят свой вклад в развитие академического рынка.</w:t>
      </w:r>
    </w:p>
    <w:p w:rsidR="00F17AAF" w:rsidRPr="00F17AAF" w:rsidRDefault="00F17AAF" w:rsidP="00F17AAF">
      <w:pPr>
        <w:pStyle w:val="Style3"/>
        <w:spacing w:before="182" w:line="240" w:lineRule="auto"/>
        <w:ind w:left="-426"/>
        <w:jc w:val="center"/>
        <w:rPr>
          <w:rStyle w:val="FontStyle12"/>
          <w:sz w:val="28"/>
          <w:szCs w:val="28"/>
          <w:lang w:val="ro-RO" w:eastAsia="ro-RO"/>
        </w:rPr>
      </w:pPr>
    </w:p>
    <w:p w:rsidR="00796ED7" w:rsidRDefault="00F17AAF" w:rsidP="00F17AAF">
      <w:pPr>
        <w:pStyle w:val="Style3"/>
        <w:widowControl/>
        <w:spacing w:before="182" w:line="240" w:lineRule="auto"/>
        <w:ind w:left="-426"/>
        <w:jc w:val="center"/>
        <w:rPr>
          <w:rStyle w:val="FontStyle12"/>
          <w:sz w:val="28"/>
          <w:szCs w:val="28"/>
          <w:lang w:val="ro-RO" w:eastAsia="ro-RO"/>
        </w:rPr>
      </w:pPr>
      <w:r w:rsidRPr="00F17AAF">
        <w:rPr>
          <w:rStyle w:val="FontStyle12"/>
          <w:sz w:val="28"/>
          <w:szCs w:val="28"/>
          <w:lang w:val="ro-RO" w:eastAsia="ro-RO"/>
        </w:rPr>
        <w:t>Я Лариса Бланари и представляю Lambert Academic Publishing, одно из крупнейших академических издательств в мире.</w:t>
      </w:r>
    </w:p>
    <w:p w:rsidR="00796ED7" w:rsidRDefault="00796ED7" w:rsidP="00CF0771">
      <w:pPr>
        <w:pStyle w:val="Style3"/>
        <w:widowControl/>
        <w:spacing w:before="182" w:line="240" w:lineRule="auto"/>
        <w:ind w:left="-426"/>
        <w:jc w:val="center"/>
        <w:rPr>
          <w:rStyle w:val="FontStyle12"/>
          <w:sz w:val="28"/>
          <w:szCs w:val="28"/>
          <w:lang w:val="ro-RO" w:eastAsia="ro-RO"/>
        </w:rPr>
      </w:pPr>
    </w:p>
    <w:p w:rsidR="00796ED7" w:rsidRDefault="00796ED7" w:rsidP="00CF0771">
      <w:pPr>
        <w:pStyle w:val="Style3"/>
        <w:widowControl/>
        <w:spacing w:before="182" w:line="240" w:lineRule="auto"/>
        <w:ind w:left="-426"/>
        <w:jc w:val="center"/>
        <w:rPr>
          <w:rStyle w:val="FontStyle12"/>
          <w:sz w:val="28"/>
          <w:szCs w:val="28"/>
          <w:lang w:val="ro-RO" w:eastAsia="ro-RO"/>
        </w:rPr>
      </w:pPr>
    </w:p>
    <w:p w:rsidR="00796ED7" w:rsidRDefault="00796ED7" w:rsidP="00CF0771">
      <w:pPr>
        <w:pStyle w:val="Style3"/>
        <w:widowControl/>
        <w:spacing w:before="182" w:line="240" w:lineRule="auto"/>
        <w:ind w:left="-426"/>
        <w:jc w:val="center"/>
        <w:rPr>
          <w:rStyle w:val="FontStyle12"/>
          <w:sz w:val="28"/>
          <w:szCs w:val="28"/>
          <w:lang w:val="ro-RO" w:eastAsia="ro-RO"/>
        </w:rPr>
      </w:pPr>
    </w:p>
    <w:p w:rsidR="00796ED7" w:rsidRDefault="00796ED7" w:rsidP="00CF0771">
      <w:pPr>
        <w:pStyle w:val="Style3"/>
        <w:widowControl/>
        <w:spacing w:before="182" w:line="240" w:lineRule="auto"/>
        <w:ind w:left="-426"/>
        <w:jc w:val="center"/>
        <w:rPr>
          <w:rStyle w:val="FontStyle12"/>
          <w:sz w:val="28"/>
          <w:szCs w:val="28"/>
          <w:lang w:val="ro-RO" w:eastAsia="ro-RO"/>
        </w:rPr>
      </w:pPr>
    </w:p>
    <w:p w:rsidR="00796ED7" w:rsidRDefault="00796ED7" w:rsidP="00CF0771">
      <w:pPr>
        <w:pStyle w:val="Style3"/>
        <w:widowControl/>
        <w:spacing w:before="182" w:line="240" w:lineRule="auto"/>
        <w:ind w:left="-426"/>
        <w:jc w:val="center"/>
        <w:rPr>
          <w:rStyle w:val="FontStyle12"/>
          <w:sz w:val="28"/>
          <w:szCs w:val="28"/>
          <w:lang w:val="ro-RO" w:eastAsia="ro-RO"/>
        </w:rPr>
      </w:pPr>
    </w:p>
    <w:p w:rsidR="00784210" w:rsidRDefault="002266BD" w:rsidP="00CF0771">
      <w:pPr>
        <w:pStyle w:val="Style3"/>
        <w:widowControl/>
        <w:spacing w:before="182" w:line="240" w:lineRule="auto"/>
        <w:ind w:left="-426"/>
        <w:jc w:val="center"/>
        <w:rPr>
          <w:rStyle w:val="FontStyle12"/>
          <w:sz w:val="28"/>
          <w:szCs w:val="28"/>
          <w:lang w:val="ro-RO" w:eastAsia="ro-RO"/>
        </w:rPr>
      </w:pPr>
      <w:r w:rsidRPr="00841BD5">
        <w:rPr>
          <w:rStyle w:val="FontStyle12"/>
          <w:sz w:val="28"/>
          <w:szCs w:val="28"/>
          <w:lang w:val="ro-RO" w:eastAsia="ro-RO"/>
        </w:rPr>
        <w:t>Hibrizi de Sorg z</w:t>
      </w:r>
      <w:r w:rsidR="006D3935">
        <w:rPr>
          <w:rStyle w:val="FontStyle12"/>
          <w:sz w:val="28"/>
          <w:szCs w:val="28"/>
          <w:lang w:val="ro-RO" w:eastAsia="ro-RO"/>
        </w:rPr>
        <w:t>aharat</w:t>
      </w:r>
      <w:r w:rsidRPr="00841BD5">
        <w:rPr>
          <w:rStyle w:val="FontStyle12"/>
          <w:sz w:val="28"/>
          <w:szCs w:val="28"/>
          <w:lang w:val="ro-RO" w:eastAsia="ro-RO"/>
        </w:rPr>
        <w:t xml:space="preserve"> </w:t>
      </w:r>
      <w:r w:rsidR="00FB7A0F">
        <w:rPr>
          <w:rStyle w:val="FontStyle12"/>
          <w:sz w:val="28"/>
          <w:szCs w:val="28"/>
          <w:lang w:val="ro-RO" w:eastAsia="ro-RO"/>
        </w:rPr>
        <w:t>autohtoni</w:t>
      </w:r>
      <w:r w:rsidR="00FB7A0F" w:rsidRPr="00841BD5">
        <w:rPr>
          <w:rStyle w:val="FontStyle12"/>
          <w:sz w:val="28"/>
          <w:szCs w:val="28"/>
          <w:lang w:val="ro-RO" w:eastAsia="ro-RO"/>
        </w:rPr>
        <w:t xml:space="preserve"> </w:t>
      </w:r>
      <w:r w:rsidR="00FB7A0F">
        <w:rPr>
          <w:rStyle w:val="FontStyle12"/>
          <w:sz w:val="28"/>
          <w:szCs w:val="28"/>
          <w:lang w:val="ro-RO" w:eastAsia="ro-RO"/>
        </w:rPr>
        <w:t>ca sursă eficientă</w:t>
      </w:r>
      <w:r w:rsidR="00FB7A0F" w:rsidRPr="00841BD5">
        <w:rPr>
          <w:rStyle w:val="FontStyle12"/>
          <w:sz w:val="28"/>
          <w:szCs w:val="28"/>
          <w:lang w:val="ro-RO" w:eastAsia="ro-RO"/>
        </w:rPr>
        <w:t xml:space="preserve">  bioenergenică</w:t>
      </w:r>
      <w:r w:rsidR="00FB7A0F">
        <w:rPr>
          <w:rStyle w:val="FontStyle12"/>
          <w:sz w:val="28"/>
          <w:szCs w:val="28"/>
          <w:lang w:val="en-US" w:eastAsia="ro-RO"/>
        </w:rPr>
        <w:t xml:space="preserve"> </w:t>
      </w:r>
      <w:proofErr w:type="spellStart"/>
      <w:r w:rsidR="00FB7A0F">
        <w:rPr>
          <w:rStyle w:val="FontStyle12"/>
          <w:sz w:val="28"/>
          <w:szCs w:val="28"/>
          <w:lang w:val="en-US" w:eastAsia="ro-RO"/>
        </w:rPr>
        <w:t>și</w:t>
      </w:r>
      <w:proofErr w:type="spellEnd"/>
      <w:r w:rsidR="00FB7A0F">
        <w:rPr>
          <w:rStyle w:val="FontStyle12"/>
          <w:sz w:val="28"/>
          <w:szCs w:val="28"/>
          <w:lang w:val="en-US" w:eastAsia="ro-RO"/>
        </w:rPr>
        <w:t xml:space="preserve"> </w:t>
      </w:r>
      <w:proofErr w:type="spellStart"/>
      <w:r w:rsidR="00FB7A0F">
        <w:rPr>
          <w:rStyle w:val="FontStyle12"/>
          <w:sz w:val="28"/>
          <w:szCs w:val="28"/>
          <w:lang w:val="en-US" w:eastAsia="ro-RO"/>
        </w:rPr>
        <w:t>glucidică</w:t>
      </w:r>
      <w:proofErr w:type="spellEnd"/>
      <w:r w:rsidR="00FB7A0F">
        <w:rPr>
          <w:rStyle w:val="FontStyle12"/>
          <w:sz w:val="28"/>
          <w:szCs w:val="28"/>
          <w:lang w:val="en-US" w:eastAsia="ro-RO"/>
        </w:rPr>
        <w:t>.</w:t>
      </w:r>
    </w:p>
    <w:p w:rsidR="00833B16" w:rsidRPr="00FB7A0F" w:rsidRDefault="00CF0771" w:rsidP="00784210">
      <w:pPr>
        <w:pStyle w:val="Style3"/>
        <w:widowControl/>
        <w:spacing w:before="182" w:line="240" w:lineRule="auto"/>
        <w:ind w:left="-426"/>
        <w:jc w:val="both"/>
        <w:rPr>
          <w:rStyle w:val="FontStyle14"/>
          <w:b/>
          <w:bCs/>
          <w:sz w:val="28"/>
          <w:szCs w:val="28"/>
          <w:lang w:val="ro-RO" w:eastAsia="ro-RO"/>
        </w:rPr>
      </w:pPr>
      <w:r>
        <w:rPr>
          <w:rStyle w:val="FontStyle12"/>
          <w:sz w:val="28"/>
          <w:szCs w:val="28"/>
          <w:lang w:val="ro-RO" w:eastAsia="ro-RO"/>
        </w:rPr>
        <w:t xml:space="preserve">       </w:t>
      </w:r>
      <w:r w:rsidR="00784210">
        <w:rPr>
          <w:rStyle w:val="FontStyle12"/>
          <w:sz w:val="28"/>
          <w:szCs w:val="28"/>
          <w:lang w:val="ro-RO" w:eastAsia="ro-RO"/>
        </w:rPr>
        <w:t xml:space="preserve">  </w:t>
      </w:r>
      <w:r w:rsidR="00833B16" w:rsidRPr="00841BD5">
        <w:rPr>
          <w:rStyle w:val="FontStyle14"/>
          <w:sz w:val="24"/>
          <w:szCs w:val="24"/>
          <w:lang w:val="ro-RO" w:eastAsia="ro-RO"/>
        </w:rPr>
        <w:t xml:space="preserve">Prin </w:t>
      </w:r>
      <w:r w:rsidR="00A36B8E">
        <w:rPr>
          <w:rStyle w:val="FontStyle14"/>
          <w:sz w:val="24"/>
          <w:szCs w:val="24"/>
          <w:lang w:val="ro-RO" w:eastAsia="ro-RO"/>
        </w:rPr>
        <w:t xml:space="preserve">aplicarea </w:t>
      </w:r>
      <w:r w:rsidR="00833B16" w:rsidRPr="00841BD5">
        <w:rPr>
          <w:rStyle w:val="FontStyle14"/>
          <w:sz w:val="24"/>
          <w:szCs w:val="24"/>
          <w:lang w:val="ro-RO" w:eastAsia="ro-RO"/>
        </w:rPr>
        <w:t>metode</w:t>
      </w:r>
      <w:r w:rsidR="00A36B8E">
        <w:rPr>
          <w:rStyle w:val="FontStyle14"/>
          <w:sz w:val="24"/>
          <w:szCs w:val="24"/>
          <w:lang w:val="ro-RO" w:eastAsia="ro-RO"/>
        </w:rPr>
        <w:t>i</w:t>
      </w:r>
      <w:r w:rsidR="00833B16" w:rsidRPr="00841BD5">
        <w:rPr>
          <w:rStyle w:val="FontStyle14"/>
          <w:sz w:val="24"/>
          <w:szCs w:val="24"/>
          <w:lang w:val="ro-RO" w:eastAsia="ro-RO"/>
        </w:rPr>
        <w:t xml:space="preserve"> tradiţionale de ameliorare </w:t>
      </w:r>
      <w:r w:rsidR="00A36B8E">
        <w:rPr>
          <w:rStyle w:val="FontStyle14"/>
          <w:sz w:val="24"/>
          <w:szCs w:val="24"/>
          <w:lang w:val="ro-RO" w:eastAsia="ro-RO"/>
        </w:rPr>
        <w:t xml:space="preserve">a plantelor </w:t>
      </w:r>
      <w:r w:rsidR="00833B16" w:rsidRPr="00841BD5">
        <w:rPr>
          <w:rStyle w:val="FontStyle14"/>
          <w:sz w:val="24"/>
          <w:szCs w:val="24"/>
          <w:lang w:val="ro-RO" w:eastAsia="ro-RO"/>
        </w:rPr>
        <w:t xml:space="preserve">în </w:t>
      </w:r>
      <w:r w:rsidR="00F1155A" w:rsidRPr="00841BD5">
        <w:rPr>
          <w:rStyle w:val="FontStyle14"/>
          <w:sz w:val="24"/>
          <w:szCs w:val="24"/>
          <w:lang w:val="ro-RO" w:eastAsia="ro-RO"/>
        </w:rPr>
        <w:t>Republica Moldova</w:t>
      </w:r>
      <w:r w:rsidR="004E5DD0" w:rsidRPr="00841BD5">
        <w:rPr>
          <w:rStyle w:val="FontStyle14"/>
          <w:sz w:val="24"/>
          <w:szCs w:val="24"/>
          <w:lang w:val="ro-RO" w:eastAsia="ro-RO"/>
        </w:rPr>
        <w:t xml:space="preserve"> (RM), </w:t>
      </w:r>
      <w:r w:rsidR="00A36B8E">
        <w:rPr>
          <w:rStyle w:val="FontStyle14"/>
          <w:sz w:val="24"/>
          <w:szCs w:val="24"/>
          <w:lang w:val="ro-RO" w:eastAsia="ro-RO"/>
        </w:rPr>
        <w:t>(</w:t>
      </w:r>
      <w:r w:rsidR="004E5DD0" w:rsidRPr="00841BD5">
        <w:rPr>
          <w:rStyle w:val="FontStyle14"/>
          <w:sz w:val="24"/>
          <w:szCs w:val="24"/>
          <w:lang w:val="ro-RO" w:eastAsia="ro-RO"/>
        </w:rPr>
        <w:t xml:space="preserve">la început </w:t>
      </w:r>
      <w:r w:rsidR="00F1155A" w:rsidRPr="00841BD5">
        <w:rPr>
          <w:rStyle w:val="FontStyle14"/>
          <w:sz w:val="24"/>
          <w:szCs w:val="24"/>
          <w:lang w:val="ro-RO" w:eastAsia="ro-RO"/>
        </w:rPr>
        <w:t xml:space="preserve"> </w:t>
      </w:r>
      <w:r w:rsidR="004E5DD0" w:rsidRPr="00841BD5">
        <w:rPr>
          <w:rStyle w:val="FontStyle14"/>
          <w:sz w:val="24"/>
          <w:szCs w:val="24"/>
          <w:lang w:val="ro-RO" w:eastAsia="ro-RO"/>
        </w:rPr>
        <w:t>în Institutul de Fitotehnie</w:t>
      </w:r>
      <w:r w:rsidR="008F40EC" w:rsidRPr="00841BD5">
        <w:rPr>
          <w:rStyle w:val="FontStyle14"/>
          <w:sz w:val="24"/>
          <w:szCs w:val="24"/>
          <w:lang w:val="ro-RO" w:eastAsia="ro-RO"/>
        </w:rPr>
        <w:t xml:space="preserve"> </w:t>
      </w:r>
      <w:r w:rsidR="004E5DD0" w:rsidRPr="00841BD5">
        <w:rPr>
          <w:rStyle w:val="FontStyle14"/>
          <w:sz w:val="24"/>
          <w:szCs w:val="24"/>
          <w:lang w:val="ro-RO" w:eastAsia="ro-RO"/>
        </w:rPr>
        <w:t xml:space="preserve"> </w:t>
      </w:r>
      <w:r w:rsidR="008F40EC" w:rsidRPr="00F74B14">
        <w:rPr>
          <w:rStyle w:val="FontStyle14"/>
          <w:sz w:val="24"/>
          <w:szCs w:val="24"/>
          <w:lang w:val="en-US" w:eastAsia="ro-RO"/>
        </w:rPr>
        <w:t>«</w:t>
      </w:r>
      <w:r w:rsidR="004E5DD0" w:rsidRPr="00841BD5">
        <w:rPr>
          <w:rStyle w:val="FontStyle14"/>
          <w:sz w:val="24"/>
          <w:szCs w:val="24"/>
          <w:lang w:val="ro-RO" w:eastAsia="ro-RO"/>
        </w:rPr>
        <w:t>Porumbeni</w:t>
      </w:r>
      <w:r w:rsidR="008F40EC" w:rsidRPr="00F74B14">
        <w:rPr>
          <w:rStyle w:val="FontStyle14"/>
          <w:sz w:val="24"/>
          <w:szCs w:val="24"/>
          <w:lang w:val="en-US" w:eastAsia="ro-RO"/>
        </w:rPr>
        <w:t>»</w:t>
      </w:r>
      <w:r w:rsidR="00A36B8E">
        <w:rPr>
          <w:rStyle w:val="FontStyle14"/>
          <w:sz w:val="24"/>
          <w:szCs w:val="24"/>
          <w:lang w:val="ro-RO" w:eastAsia="ro-RO"/>
        </w:rPr>
        <w:t xml:space="preserve"> și în actualmente</w:t>
      </w:r>
      <w:r w:rsidR="004E5DD0" w:rsidRPr="00841BD5">
        <w:rPr>
          <w:rStyle w:val="FontStyle14"/>
          <w:sz w:val="24"/>
          <w:szCs w:val="24"/>
          <w:lang w:val="ro-RO" w:eastAsia="ro-RO"/>
        </w:rPr>
        <w:t xml:space="preserve"> în </w:t>
      </w:r>
      <w:r w:rsidR="00833B16" w:rsidRPr="00841BD5">
        <w:rPr>
          <w:rStyle w:val="FontStyle14"/>
          <w:sz w:val="24"/>
          <w:szCs w:val="24"/>
          <w:lang w:val="ro-RO" w:eastAsia="ro-RO"/>
        </w:rPr>
        <w:t xml:space="preserve">Institutul </w:t>
      </w:r>
      <w:r w:rsidR="00BB7F36" w:rsidRPr="00841BD5">
        <w:rPr>
          <w:rStyle w:val="FontStyle14"/>
          <w:sz w:val="24"/>
          <w:szCs w:val="24"/>
          <w:lang w:val="ro-RO" w:eastAsia="ro-RO"/>
        </w:rPr>
        <w:t xml:space="preserve">de Genetică, Fiziologie și </w:t>
      </w:r>
      <w:r w:rsidR="00DF789B" w:rsidRPr="00841BD5">
        <w:rPr>
          <w:rStyle w:val="FontStyle14"/>
          <w:sz w:val="24"/>
          <w:szCs w:val="24"/>
          <w:lang w:val="ro-RO" w:eastAsia="ro-RO"/>
        </w:rPr>
        <w:t xml:space="preserve"> Protecţia</w:t>
      </w:r>
      <w:r w:rsidR="00833B16" w:rsidRPr="00841BD5">
        <w:rPr>
          <w:rStyle w:val="FontStyle14"/>
          <w:sz w:val="24"/>
          <w:szCs w:val="24"/>
          <w:lang w:val="ro-RO" w:eastAsia="ro-RO"/>
        </w:rPr>
        <w:t xml:space="preserve"> Plan</w:t>
      </w:r>
      <w:r w:rsidR="00DF789B" w:rsidRPr="00841BD5">
        <w:rPr>
          <w:rStyle w:val="FontStyle14"/>
          <w:sz w:val="24"/>
          <w:szCs w:val="24"/>
          <w:lang w:val="ro-RO" w:eastAsia="ro-RO"/>
        </w:rPr>
        <w:t>telor</w:t>
      </w:r>
      <w:r w:rsidR="00A36B8E">
        <w:rPr>
          <w:rStyle w:val="FontStyle14"/>
          <w:sz w:val="24"/>
          <w:szCs w:val="24"/>
          <w:lang w:val="ro-RO" w:eastAsia="ro-RO"/>
        </w:rPr>
        <w:t>)</w:t>
      </w:r>
      <w:r w:rsidR="004C4033" w:rsidRPr="00841BD5">
        <w:rPr>
          <w:rStyle w:val="FontStyle14"/>
          <w:sz w:val="24"/>
          <w:szCs w:val="24"/>
          <w:lang w:val="ro-RO" w:eastAsia="ro-RO"/>
        </w:rPr>
        <w:t>,</w:t>
      </w:r>
      <w:r w:rsidR="00DF789B" w:rsidRPr="00841BD5">
        <w:rPr>
          <w:rStyle w:val="FontStyle14"/>
          <w:sz w:val="24"/>
          <w:szCs w:val="24"/>
          <w:lang w:val="ro-RO" w:eastAsia="ro-RO"/>
        </w:rPr>
        <w:t xml:space="preserve"> </w:t>
      </w:r>
      <w:r w:rsidR="00BB7F36" w:rsidRPr="00841BD5">
        <w:rPr>
          <w:rStyle w:val="FontStyle14"/>
          <w:sz w:val="24"/>
          <w:szCs w:val="24"/>
          <w:lang w:val="ro-RO" w:eastAsia="ro-RO"/>
        </w:rPr>
        <w:t xml:space="preserve"> </w:t>
      </w:r>
      <w:r w:rsidR="00A36B8E">
        <w:rPr>
          <w:rStyle w:val="FontStyle14"/>
          <w:sz w:val="24"/>
          <w:szCs w:val="24"/>
          <w:lang w:val="ro-RO" w:eastAsia="ro-RO"/>
        </w:rPr>
        <w:t>au fost</w:t>
      </w:r>
      <w:r w:rsidR="00833B16" w:rsidRPr="00841BD5">
        <w:rPr>
          <w:rStyle w:val="FontStyle14"/>
          <w:sz w:val="24"/>
          <w:szCs w:val="24"/>
          <w:lang w:val="ro-RO" w:eastAsia="ro-RO"/>
        </w:rPr>
        <w:t xml:space="preserve"> creaţi hibrizi d</w:t>
      </w:r>
      <w:r w:rsidR="00F1155A" w:rsidRPr="00841BD5">
        <w:rPr>
          <w:rStyle w:val="FontStyle14"/>
          <w:sz w:val="24"/>
          <w:szCs w:val="24"/>
          <w:lang w:val="ro-RO" w:eastAsia="ro-RO"/>
        </w:rPr>
        <w:t xml:space="preserve">e sorg zaharat </w:t>
      </w:r>
      <w:r w:rsidR="00123140" w:rsidRPr="00841BD5">
        <w:rPr>
          <w:rStyle w:val="FontStyle14"/>
          <w:sz w:val="24"/>
          <w:szCs w:val="24"/>
          <w:lang w:val="ro-RO" w:eastAsia="ro-RO"/>
        </w:rPr>
        <w:t>Porumbeni 4 și</w:t>
      </w:r>
      <w:r w:rsidR="004E5DD0" w:rsidRPr="00841BD5">
        <w:rPr>
          <w:rStyle w:val="FontStyle14"/>
          <w:sz w:val="24"/>
          <w:szCs w:val="24"/>
          <w:lang w:val="ro-RO" w:eastAsia="ro-RO"/>
        </w:rPr>
        <w:t xml:space="preserve"> Porumbeni 5, </w:t>
      </w:r>
      <w:r w:rsidR="00123140" w:rsidRPr="00841BD5">
        <w:rPr>
          <w:rStyle w:val="FontStyle14"/>
          <w:sz w:val="24"/>
          <w:szCs w:val="24"/>
          <w:lang w:val="ro-RO" w:eastAsia="ro-RO"/>
        </w:rPr>
        <w:t>SAŞM 1 și</w:t>
      </w:r>
      <w:r w:rsidR="00F1155A" w:rsidRPr="00841BD5">
        <w:rPr>
          <w:rStyle w:val="FontStyle14"/>
          <w:sz w:val="24"/>
          <w:szCs w:val="24"/>
          <w:lang w:val="ro-RO" w:eastAsia="ro-RO"/>
        </w:rPr>
        <w:t xml:space="preserve"> SAŞM 2</w:t>
      </w:r>
      <w:r w:rsidR="004C4033" w:rsidRPr="00841BD5">
        <w:rPr>
          <w:rStyle w:val="FontStyle14"/>
          <w:sz w:val="24"/>
          <w:szCs w:val="24"/>
          <w:lang w:val="ro-RO" w:eastAsia="ro-RO"/>
        </w:rPr>
        <w:t>.</w:t>
      </w:r>
      <w:r w:rsidR="00F1155A" w:rsidRPr="00841BD5">
        <w:rPr>
          <w:rStyle w:val="FontStyle14"/>
          <w:sz w:val="24"/>
          <w:szCs w:val="24"/>
          <w:lang w:val="ro-RO" w:eastAsia="ro-RO"/>
        </w:rPr>
        <w:t xml:space="preserve"> </w:t>
      </w:r>
      <w:r w:rsidR="004C4033" w:rsidRPr="00841BD5">
        <w:rPr>
          <w:rStyle w:val="FontStyle14"/>
          <w:sz w:val="24"/>
          <w:szCs w:val="24"/>
          <w:lang w:val="ro-RO" w:eastAsia="ro-RO"/>
        </w:rPr>
        <w:t xml:space="preserve"> Acești hibrizi,</w:t>
      </w:r>
      <w:r w:rsidR="00833B16" w:rsidRPr="00841BD5">
        <w:rPr>
          <w:rStyle w:val="FontStyle14"/>
          <w:sz w:val="24"/>
          <w:szCs w:val="24"/>
          <w:lang w:val="ro-RO" w:eastAsia="ro-RO"/>
        </w:rPr>
        <w:t xml:space="preserve"> conform proprietă</w:t>
      </w:r>
      <w:r w:rsidR="00833B16" w:rsidRPr="00841BD5">
        <w:rPr>
          <w:rStyle w:val="FontStyle14"/>
          <w:sz w:val="24"/>
          <w:szCs w:val="24"/>
          <w:lang w:val="ro-RO" w:eastAsia="ro-RO"/>
        </w:rPr>
        <w:softHyphen/>
        <w:t>ţilor lor morfologice şi agronomice: grosimea tulpinii 25 - 30 mm şi înălţimea ei</w:t>
      </w:r>
      <w:r w:rsidR="00DF789B" w:rsidRPr="00841BD5">
        <w:rPr>
          <w:rStyle w:val="FontStyle14"/>
          <w:sz w:val="24"/>
          <w:szCs w:val="24"/>
          <w:lang w:val="ro-RO" w:eastAsia="ro-RO"/>
        </w:rPr>
        <w:t xml:space="preserve"> de 3,8 – 4,2</w:t>
      </w:r>
      <w:r w:rsidR="00833B16" w:rsidRPr="00841BD5">
        <w:rPr>
          <w:rStyle w:val="FontStyle14"/>
          <w:sz w:val="24"/>
          <w:szCs w:val="24"/>
          <w:lang w:val="ro-RO" w:eastAsia="ro-RO"/>
        </w:rPr>
        <w:t xml:space="preserve"> m, precum şi dimensiunile majorate ale frunzelor, conţinutul</w:t>
      </w:r>
      <w:r w:rsidR="008F40EC" w:rsidRPr="00841BD5">
        <w:rPr>
          <w:rStyle w:val="FontStyle14"/>
          <w:sz w:val="24"/>
          <w:szCs w:val="24"/>
          <w:lang w:val="ro-RO" w:eastAsia="ro-RO"/>
        </w:rPr>
        <w:t>ui</w:t>
      </w:r>
      <w:r w:rsidR="00833B16" w:rsidRPr="00841BD5">
        <w:rPr>
          <w:rStyle w:val="FontStyle14"/>
          <w:sz w:val="24"/>
          <w:szCs w:val="24"/>
          <w:lang w:val="ro-RO" w:eastAsia="ro-RO"/>
        </w:rPr>
        <w:t xml:space="preserve"> de celuloză 35-38 % </w:t>
      </w:r>
      <w:r w:rsidR="00DF789B" w:rsidRPr="00841BD5">
        <w:rPr>
          <w:rStyle w:val="FontStyle14"/>
          <w:sz w:val="24"/>
          <w:szCs w:val="24"/>
          <w:lang w:val="ro-RO" w:eastAsia="ro-RO"/>
        </w:rPr>
        <w:t xml:space="preserve">în masa uscată </w:t>
      </w:r>
      <w:r w:rsidR="002266BD" w:rsidRPr="00841BD5">
        <w:rPr>
          <w:rStyle w:val="FontStyle14"/>
          <w:sz w:val="24"/>
          <w:szCs w:val="24"/>
          <w:lang w:val="ro-RO" w:eastAsia="ro-RO"/>
        </w:rPr>
        <w:t>şi cantitatea de glucide</w:t>
      </w:r>
      <w:r w:rsidR="00833B16" w:rsidRPr="00841BD5">
        <w:rPr>
          <w:rStyle w:val="FontStyle14"/>
          <w:sz w:val="24"/>
          <w:szCs w:val="24"/>
          <w:lang w:val="ro-RO" w:eastAsia="ro-RO"/>
        </w:rPr>
        <w:t xml:space="preserve"> în sucul tul</w:t>
      </w:r>
      <w:r w:rsidR="002266BD" w:rsidRPr="00841BD5">
        <w:rPr>
          <w:rStyle w:val="FontStyle14"/>
          <w:sz w:val="24"/>
          <w:szCs w:val="24"/>
          <w:lang w:val="ro-RO" w:eastAsia="ro-RO"/>
        </w:rPr>
        <w:t>pinii  până la 15 -18</w:t>
      </w:r>
      <w:r w:rsidR="00833B16" w:rsidRPr="00841BD5">
        <w:rPr>
          <w:rStyle w:val="FontStyle14"/>
          <w:sz w:val="24"/>
          <w:szCs w:val="24"/>
          <w:lang w:val="ro-RO" w:eastAsia="ro-RO"/>
        </w:rPr>
        <w:t xml:space="preserve"> % etc.</w:t>
      </w:r>
      <w:r w:rsidR="002266BD" w:rsidRPr="00841BD5">
        <w:rPr>
          <w:rStyle w:val="FontStyle14"/>
          <w:sz w:val="24"/>
          <w:szCs w:val="24"/>
          <w:lang w:val="ro-RO" w:eastAsia="ro-RO"/>
        </w:rPr>
        <w:t>,</w:t>
      </w:r>
      <w:r w:rsidR="00833B16" w:rsidRPr="00841BD5">
        <w:rPr>
          <w:rStyle w:val="FontStyle14"/>
          <w:sz w:val="24"/>
          <w:szCs w:val="24"/>
          <w:lang w:val="ro-RO" w:eastAsia="ro-RO"/>
        </w:rPr>
        <w:t xml:space="preserve"> sunt asemănători cu</w:t>
      </w:r>
      <w:r w:rsidR="00123140" w:rsidRPr="00841BD5">
        <w:rPr>
          <w:rStyle w:val="FontStyle14"/>
          <w:sz w:val="24"/>
          <w:szCs w:val="24"/>
          <w:lang w:val="ro-RO" w:eastAsia="ro-RO"/>
        </w:rPr>
        <w:t xml:space="preserve"> planta </w:t>
      </w:r>
      <w:r w:rsidR="00833B16" w:rsidRPr="00841BD5">
        <w:rPr>
          <w:rStyle w:val="FontStyle14"/>
          <w:sz w:val="24"/>
          <w:szCs w:val="24"/>
          <w:lang w:val="ro-RO" w:eastAsia="ro-RO"/>
        </w:rPr>
        <w:t xml:space="preserve"> t</w:t>
      </w:r>
      <w:r w:rsidR="00123140" w:rsidRPr="00841BD5">
        <w:rPr>
          <w:rStyle w:val="FontStyle14"/>
          <w:sz w:val="24"/>
          <w:szCs w:val="24"/>
          <w:lang w:val="ro-RO" w:eastAsia="ro-RO"/>
        </w:rPr>
        <w:t>restiei</w:t>
      </w:r>
      <w:r w:rsidR="001643B1">
        <w:rPr>
          <w:rStyle w:val="FontStyle14"/>
          <w:sz w:val="24"/>
          <w:szCs w:val="24"/>
          <w:lang w:val="ro-RO" w:eastAsia="ro-RO"/>
        </w:rPr>
        <w:t xml:space="preserve"> de zahăr. </w:t>
      </w:r>
      <w:r w:rsidR="002C1957" w:rsidRPr="00841BD5">
        <w:rPr>
          <w:rStyle w:val="FontStyle14"/>
          <w:sz w:val="24"/>
          <w:szCs w:val="24"/>
          <w:lang w:val="ro-RO" w:eastAsia="ro-RO"/>
        </w:rPr>
        <w:t>Toț h</w:t>
      </w:r>
      <w:r w:rsidR="004C4033" w:rsidRPr="00841BD5">
        <w:rPr>
          <w:rStyle w:val="FontStyle14"/>
          <w:sz w:val="24"/>
          <w:szCs w:val="24"/>
          <w:lang w:val="ro-RO" w:eastAsia="ro-RO"/>
        </w:rPr>
        <w:t>ibrizii sunt omologaţi în RM</w:t>
      </w:r>
      <w:r w:rsidR="002F49FD" w:rsidRPr="00841BD5">
        <w:rPr>
          <w:rStyle w:val="FontStyle14"/>
          <w:sz w:val="24"/>
          <w:szCs w:val="24"/>
          <w:lang w:val="ro-RO" w:eastAsia="ro-RO"/>
        </w:rPr>
        <w:t>,</w:t>
      </w:r>
      <w:r w:rsidR="00A36B8E">
        <w:rPr>
          <w:rStyle w:val="FontStyle14"/>
          <w:sz w:val="24"/>
          <w:szCs w:val="24"/>
          <w:lang w:val="ro-RO" w:eastAsia="ro-RO"/>
        </w:rPr>
        <w:t xml:space="preserve"> iar</w:t>
      </w:r>
      <w:r w:rsidR="004C4033" w:rsidRPr="00841BD5">
        <w:rPr>
          <w:rStyle w:val="FontStyle14"/>
          <w:sz w:val="24"/>
          <w:szCs w:val="24"/>
          <w:lang w:val="ro-RO" w:eastAsia="ro-RO"/>
        </w:rPr>
        <w:t xml:space="preserve"> hibridul Porumbeni 4 </w:t>
      </w:r>
      <w:r w:rsidR="002F49FD" w:rsidRPr="00841BD5">
        <w:rPr>
          <w:rStyle w:val="FontStyle14"/>
          <w:sz w:val="24"/>
          <w:szCs w:val="24"/>
          <w:lang w:val="ro-RO" w:eastAsia="ro-RO"/>
        </w:rPr>
        <w:t xml:space="preserve">și </w:t>
      </w:r>
      <w:r w:rsidR="004C4033" w:rsidRPr="00841BD5">
        <w:rPr>
          <w:rStyle w:val="FontStyle14"/>
          <w:sz w:val="24"/>
          <w:szCs w:val="24"/>
          <w:lang w:val="ro-RO" w:eastAsia="ro-RO"/>
        </w:rPr>
        <w:t>în Republica Belarus</w:t>
      </w:r>
      <w:r w:rsidR="008F40EC" w:rsidRPr="00841BD5">
        <w:rPr>
          <w:rStyle w:val="FontStyle14"/>
          <w:sz w:val="24"/>
          <w:szCs w:val="24"/>
          <w:lang w:val="ro-RO" w:eastAsia="ro-RO"/>
        </w:rPr>
        <w:t>i</w:t>
      </w:r>
      <w:r w:rsidR="004C4033" w:rsidRPr="00841BD5">
        <w:rPr>
          <w:rStyle w:val="FontStyle14"/>
          <w:sz w:val="24"/>
          <w:szCs w:val="24"/>
          <w:lang w:val="ro-RO" w:eastAsia="ro-RO"/>
        </w:rPr>
        <w:t>.</w:t>
      </w:r>
    </w:p>
    <w:p w:rsidR="00833B16" w:rsidRPr="00841BD5" w:rsidRDefault="00CF0771" w:rsidP="00784210">
      <w:pPr>
        <w:pStyle w:val="Style7"/>
        <w:widowControl/>
        <w:spacing w:before="5" w:line="240" w:lineRule="auto"/>
        <w:ind w:left="-426" w:firstLine="426"/>
        <w:rPr>
          <w:rStyle w:val="FontStyle14"/>
          <w:sz w:val="24"/>
          <w:szCs w:val="24"/>
          <w:lang w:val="ro-RO" w:eastAsia="ro-RO"/>
        </w:rPr>
      </w:pPr>
      <w:r>
        <w:rPr>
          <w:rStyle w:val="FontStyle14"/>
          <w:sz w:val="24"/>
          <w:szCs w:val="24"/>
          <w:lang w:val="ro-RO" w:eastAsia="ro-RO"/>
        </w:rPr>
        <w:t xml:space="preserve">     </w:t>
      </w:r>
      <w:r w:rsidR="00833B16" w:rsidRPr="00841BD5">
        <w:rPr>
          <w:rStyle w:val="FontStyle14"/>
          <w:sz w:val="24"/>
          <w:szCs w:val="24"/>
          <w:lang w:val="ro-RO" w:eastAsia="ro-RO"/>
        </w:rPr>
        <w:t>In comparaţie cu trestia de zahăr, perioada de vegetaţie a acestor hibriz</w:t>
      </w:r>
      <w:r w:rsidR="002C1957" w:rsidRPr="00841BD5">
        <w:rPr>
          <w:rStyle w:val="FontStyle14"/>
          <w:sz w:val="24"/>
          <w:szCs w:val="24"/>
          <w:lang w:val="ro-RO" w:eastAsia="ro-RO"/>
        </w:rPr>
        <w:t>i este mai scur</w:t>
      </w:r>
      <w:r w:rsidR="002C1957" w:rsidRPr="00841BD5">
        <w:rPr>
          <w:rStyle w:val="FontStyle14"/>
          <w:sz w:val="24"/>
          <w:szCs w:val="24"/>
          <w:lang w:val="ro-RO" w:eastAsia="ro-RO"/>
        </w:rPr>
        <w:softHyphen/>
        <w:t xml:space="preserve">tă de 3-4 ori, </w:t>
      </w:r>
      <w:r w:rsidR="00833B16" w:rsidRPr="00841BD5">
        <w:rPr>
          <w:rStyle w:val="FontStyle14"/>
          <w:sz w:val="24"/>
          <w:szCs w:val="24"/>
          <w:lang w:val="ro-RO" w:eastAsia="ro-RO"/>
        </w:rPr>
        <w:t>plantele utilizează de 7-8 ori mai eficient umiditatea din sol şi de 2-3 ori fertilizanţii, tolerează salinizarea solului, nu se atacă de boli şi dăunători, sunt reziste</w:t>
      </w:r>
      <w:r w:rsidR="00F85972" w:rsidRPr="00841BD5">
        <w:rPr>
          <w:rStyle w:val="FontStyle14"/>
          <w:sz w:val="24"/>
          <w:szCs w:val="24"/>
          <w:lang w:val="ro-RO" w:eastAsia="ro-RO"/>
        </w:rPr>
        <w:t xml:space="preserve">nţi la </w:t>
      </w:r>
      <w:r w:rsidR="002266BD" w:rsidRPr="00841BD5">
        <w:rPr>
          <w:rStyle w:val="FontStyle14"/>
          <w:sz w:val="24"/>
          <w:szCs w:val="24"/>
          <w:lang w:val="ro-RO" w:eastAsia="ro-RO"/>
        </w:rPr>
        <w:t xml:space="preserve">cădere </w:t>
      </w:r>
      <w:r w:rsidR="00F85972" w:rsidRPr="00841BD5">
        <w:rPr>
          <w:rStyle w:val="FontStyle14"/>
          <w:sz w:val="24"/>
          <w:szCs w:val="24"/>
          <w:lang w:val="ro-RO" w:eastAsia="ro-RO"/>
        </w:rPr>
        <w:t>în cazuri de vâ</w:t>
      </w:r>
      <w:r w:rsidR="00833B16" w:rsidRPr="00841BD5">
        <w:rPr>
          <w:rStyle w:val="FontStyle14"/>
          <w:sz w:val="24"/>
          <w:szCs w:val="24"/>
          <w:lang w:val="ro-RO" w:eastAsia="ro-RO"/>
        </w:rPr>
        <w:t>nturi putern</w:t>
      </w:r>
      <w:r w:rsidR="00DC7A50" w:rsidRPr="00841BD5">
        <w:rPr>
          <w:rStyle w:val="FontStyle14"/>
          <w:sz w:val="24"/>
          <w:szCs w:val="24"/>
          <w:lang w:val="ro-RO" w:eastAsia="ro-RO"/>
        </w:rPr>
        <w:t xml:space="preserve">ice. </w:t>
      </w:r>
      <w:r w:rsidR="00F85972" w:rsidRPr="00841BD5">
        <w:rPr>
          <w:rStyle w:val="FontStyle14"/>
          <w:sz w:val="24"/>
          <w:szCs w:val="24"/>
          <w:lang w:val="ro-RO" w:eastAsia="ro-RO"/>
        </w:rPr>
        <w:t>H</w:t>
      </w:r>
      <w:r w:rsidR="00833B16" w:rsidRPr="00841BD5">
        <w:rPr>
          <w:rStyle w:val="FontStyle14"/>
          <w:sz w:val="24"/>
          <w:szCs w:val="24"/>
          <w:lang w:val="ro-RO" w:eastAsia="ro-RO"/>
        </w:rPr>
        <w:t>ibrizi</w:t>
      </w:r>
      <w:r w:rsidR="00F85972" w:rsidRPr="00841BD5">
        <w:rPr>
          <w:rStyle w:val="FontStyle14"/>
          <w:sz w:val="24"/>
          <w:szCs w:val="24"/>
          <w:lang w:val="ro-RO" w:eastAsia="ro-RO"/>
        </w:rPr>
        <w:t>i</w:t>
      </w:r>
      <w:r w:rsidR="00833B16" w:rsidRPr="00841BD5">
        <w:rPr>
          <w:rStyle w:val="FontStyle14"/>
          <w:sz w:val="24"/>
          <w:szCs w:val="24"/>
          <w:lang w:val="ro-RO" w:eastAsia="ro-RO"/>
        </w:rPr>
        <w:t xml:space="preserve"> sunt creaţi prin co</w:t>
      </w:r>
      <w:r w:rsidR="007D6031" w:rsidRPr="00841BD5">
        <w:rPr>
          <w:rStyle w:val="FontStyle14"/>
          <w:sz w:val="24"/>
          <w:szCs w:val="24"/>
          <w:lang w:val="ro-RO" w:eastAsia="ro-RO"/>
        </w:rPr>
        <w:t>mbinări originale de gene, depi</w:t>
      </w:r>
      <w:r w:rsidR="00841BD5">
        <w:rPr>
          <w:rStyle w:val="FontStyle14"/>
          <w:sz w:val="24"/>
          <w:szCs w:val="24"/>
          <w:lang w:val="ro-RO" w:eastAsia="ro-RO"/>
        </w:rPr>
        <w:t>state  în acest scop din germoplazma</w:t>
      </w:r>
      <w:r w:rsidR="007D6031" w:rsidRPr="00841BD5">
        <w:rPr>
          <w:rStyle w:val="FontStyle14"/>
          <w:sz w:val="24"/>
          <w:szCs w:val="24"/>
          <w:lang w:val="ro-RO" w:eastAsia="ro-RO"/>
        </w:rPr>
        <w:t xml:space="preserve"> formelor</w:t>
      </w:r>
      <w:r w:rsidR="00833B16" w:rsidRPr="00841BD5">
        <w:rPr>
          <w:rStyle w:val="FontStyle14"/>
          <w:sz w:val="24"/>
          <w:szCs w:val="24"/>
          <w:lang w:val="ro-RO" w:eastAsia="ro-RO"/>
        </w:rPr>
        <w:t xml:space="preserve"> parentale, ceea ce asigură</w:t>
      </w:r>
      <w:r w:rsidR="00123140" w:rsidRPr="00841BD5">
        <w:rPr>
          <w:rStyle w:val="FontStyle14"/>
          <w:sz w:val="24"/>
          <w:szCs w:val="24"/>
          <w:lang w:val="ro-RO" w:eastAsia="ro-RO"/>
        </w:rPr>
        <w:t xml:space="preserve"> manifestarea în F</w:t>
      </w:r>
      <w:r w:rsidR="00123140" w:rsidRPr="00841BD5">
        <w:rPr>
          <w:rStyle w:val="FontStyle14"/>
          <w:sz w:val="24"/>
          <w:szCs w:val="24"/>
          <w:vertAlign w:val="superscript"/>
          <w:lang w:val="ro-RO" w:eastAsia="ro-RO"/>
        </w:rPr>
        <w:t>1</w:t>
      </w:r>
      <w:r w:rsidR="00833B16" w:rsidRPr="00841BD5">
        <w:rPr>
          <w:rStyle w:val="FontStyle14"/>
          <w:sz w:val="24"/>
          <w:szCs w:val="24"/>
          <w:lang w:val="ro-RO" w:eastAsia="ro-RO"/>
        </w:rPr>
        <w:t xml:space="preserve"> a efectului de heterozis </w:t>
      </w:r>
      <w:r w:rsidR="007D6031" w:rsidRPr="00841BD5">
        <w:rPr>
          <w:rStyle w:val="FontStyle14"/>
          <w:sz w:val="24"/>
          <w:szCs w:val="24"/>
          <w:lang w:val="ro-RO" w:eastAsia="ro-RO"/>
        </w:rPr>
        <w:t xml:space="preserve">majorat </w:t>
      </w:r>
      <w:r w:rsidR="002C1957" w:rsidRPr="00841BD5">
        <w:rPr>
          <w:rStyle w:val="FontStyle14"/>
          <w:sz w:val="24"/>
          <w:szCs w:val="24"/>
          <w:lang w:val="ro-RO" w:eastAsia="ro-RO"/>
        </w:rPr>
        <w:t>de până de</w:t>
      </w:r>
      <w:r w:rsidR="00833B16" w:rsidRPr="00841BD5">
        <w:rPr>
          <w:rStyle w:val="FontStyle14"/>
          <w:sz w:val="24"/>
          <w:szCs w:val="24"/>
          <w:lang w:val="ro-RO" w:eastAsia="ro-RO"/>
        </w:rPr>
        <w:t xml:space="preserve"> 2-2,5 </w:t>
      </w:r>
      <w:r w:rsidR="00EE49D5" w:rsidRPr="00841BD5">
        <w:rPr>
          <w:rStyle w:val="FontStyle14"/>
          <w:sz w:val="24"/>
          <w:szCs w:val="24"/>
          <w:lang w:val="ro-RO" w:eastAsia="ro-RO"/>
        </w:rPr>
        <w:t xml:space="preserve">ori,  </w:t>
      </w:r>
      <w:r w:rsidR="00833B16" w:rsidRPr="00841BD5">
        <w:rPr>
          <w:rStyle w:val="FontStyle14"/>
          <w:sz w:val="24"/>
          <w:szCs w:val="24"/>
          <w:lang w:val="ro-RO" w:eastAsia="ro-RO"/>
        </w:rPr>
        <w:t>cu formarea biomasei de până la 90-120 t/ha/an în cond</w:t>
      </w:r>
      <w:r w:rsidR="00EE49D5" w:rsidRPr="00841BD5">
        <w:rPr>
          <w:rStyle w:val="FontStyle14"/>
          <w:sz w:val="24"/>
          <w:szCs w:val="24"/>
          <w:lang w:val="ro-RO" w:eastAsia="ro-RO"/>
        </w:rPr>
        <w:t>i</w:t>
      </w:r>
      <w:r w:rsidR="00123140" w:rsidRPr="00841BD5">
        <w:rPr>
          <w:rStyle w:val="FontStyle14"/>
          <w:sz w:val="24"/>
          <w:szCs w:val="24"/>
          <w:lang w:val="ro-RO" w:eastAsia="ro-RO"/>
        </w:rPr>
        <w:t>ţii neirigabile şi de peste 160-</w:t>
      </w:r>
      <w:r w:rsidR="00EE49D5" w:rsidRPr="00841BD5">
        <w:rPr>
          <w:rStyle w:val="FontStyle14"/>
          <w:sz w:val="24"/>
          <w:szCs w:val="24"/>
          <w:lang w:val="ro-RO" w:eastAsia="ro-RO"/>
        </w:rPr>
        <w:t>180</w:t>
      </w:r>
      <w:r w:rsidR="00833B16" w:rsidRPr="00841BD5">
        <w:rPr>
          <w:rStyle w:val="FontStyle14"/>
          <w:sz w:val="24"/>
          <w:szCs w:val="24"/>
          <w:lang w:val="ro-RO" w:eastAsia="ro-RO"/>
        </w:rPr>
        <w:t xml:space="preserve"> t/ha/an la irigare</w:t>
      </w:r>
      <w:r w:rsidR="00841BD5">
        <w:rPr>
          <w:rStyle w:val="FontStyle14"/>
          <w:sz w:val="24"/>
          <w:szCs w:val="24"/>
          <w:lang w:val="ro-RO" w:eastAsia="ro-RO"/>
        </w:rPr>
        <w:t xml:space="preserve">. Procedeul de obţinere a acestor   hibrizi  </w:t>
      </w:r>
      <w:r w:rsidR="00833B16" w:rsidRPr="00841BD5">
        <w:rPr>
          <w:rStyle w:val="FontStyle14"/>
          <w:sz w:val="24"/>
          <w:szCs w:val="24"/>
          <w:lang w:val="ro-RO" w:eastAsia="ro-RO"/>
        </w:rPr>
        <w:t xml:space="preserve"> este brevetat</w:t>
      </w:r>
      <w:r w:rsidR="00123140" w:rsidRPr="00841BD5">
        <w:rPr>
          <w:rStyle w:val="FontStyle14"/>
          <w:sz w:val="24"/>
          <w:szCs w:val="24"/>
          <w:lang w:val="ro-RO" w:eastAsia="ro-RO"/>
        </w:rPr>
        <w:t xml:space="preserve"> </w:t>
      </w:r>
      <w:r w:rsidR="00465723" w:rsidRPr="00841BD5">
        <w:rPr>
          <w:rStyle w:val="FontStyle14"/>
          <w:sz w:val="24"/>
          <w:szCs w:val="24"/>
          <w:lang w:val="ro-RO" w:eastAsia="ro-RO"/>
        </w:rPr>
        <w:t>(nr. 555 MD din 2</w:t>
      </w:r>
      <w:r w:rsidR="00A36B8E">
        <w:rPr>
          <w:rStyle w:val="FontStyle14"/>
          <w:sz w:val="24"/>
          <w:szCs w:val="24"/>
          <w:lang w:val="ro-RO" w:eastAsia="ro-RO"/>
        </w:rPr>
        <w:t>0</w:t>
      </w:r>
      <w:r w:rsidR="00465723" w:rsidRPr="00841BD5">
        <w:rPr>
          <w:rStyle w:val="FontStyle14"/>
          <w:sz w:val="24"/>
          <w:szCs w:val="24"/>
          <w:lang w:val="ro-RO" w:eastAsia="ro-RO"/>
        </w:rPr>
        <w:t>12.11.30)</w:t>
      </w:r>
      <w:r w:rsidR="00833B16" w:rsidRPr="00841BD5">
        <w:rPr>
          <w:rStyle w:val="FontStyle14"/>
          <w:sz w:val="24"/>
          <w:szCs w:val="24"/>
          <w:lang w:val="ro-RO" w:eastAsia="ro-RO"/>
        </w:rPr>
        <w:t xml:space="preserve"> de amelioratorul Gh. Moraru</w:t>
      </w:r>
      <w:r w:rsidR="002C1957" w:rsidRPr="00841BD5">
        <w:rPr>
          <w:rStyle w:val="FontStyle14"/>
          <w:sz w:val="24"/>
          <w:szCs w:val="24"/>
          <w:lang w:val="ro-RO" w:eastAsia="ro-RO"/>
        </w:rPr>
        <w:t>)</w:t>
      </w:r>
      <w:r w:rsidR="00833B16" w:rsidRPr="00841BD5">
        <w:rPr>
          <w:rStyle w:val="FontStyle14"/>
          <w:sz w:val="24"/>
          <w:szCs w:val="24"/>
          <w:lang w:val="ro-RO" w:eastAsia="ro-RO"/>
        </w:rPr>
        <w:t>.</w:t>
      </w:r>
    </w:p>
    <w:p w:rsidR="00113122" w:rsidRPr="00841BD5" w:rsidRDefault="00113122" w:rsidP="00113122">
      <w:pPr>
        <w:pStyle w:val="Style7"/>
        <w:widowControl/>
        <w:spacing w:before="5" w:line="240" w:lineRule="auto"/>
        <w:ind w:left="-426" w:firstLine="0"/>
        <w:rPr>
          <w:rStyle w:val="FontStyle14"/>
          <w:sz w:val="24"/>
          <w:szCs w:val="24"/>
          <w:lang w:val="ro-RO" w:eastAsia="ro-RO"/>
        </w:rPr>
      </w:pPr>
      <w:r w:rsidRPr="00841BD5">
        <w:rPr>
          <w:rStyle w:val="FontStyle14"/>
          <w:sz w:val="24"/>
          <w:szCs w:val="24"/>
          <w:lang w:val="ro-RO" w:eastAsia="ro-RO"/>
        </w:rPr>
        <w:t xml:space="preserve">           </w:t>
      </w:r>
      <w:r w:rsidR="00833B16" w:rsidRPr="00841BD5">
        <w:rPr>
          <w:rStyle w:val="FontStyle14"/>
          <w:sz w:val="24"/>
          <w:szCs w:val="24"/>
          <w:lang w:val="ro-RO" w:eastAsia="ro-RO"/>
        </w:rPr>
        <w:t>Din 100</w:t>
      </w:r>
      <w:r w:rsidR="00833B16" w:rsidRPr="00841BD5">
        <w:rPr>
          <w:rStyle w:val="FontStyle15"/>
          <w:rFonts w:ascii="Times New Roman" w:hAnsi="Times New Roman" w:cs="Times New Roman"/>
          <w:sz w:val="24"/>
          <w:szCs w:val="24"/>
          <w:lang w:val="ro-RO" w:eastAsia="ro-RO"/>
        </w:rPr>
        <w:t xml:space="preserve"> t </w:t>
      </w:r>
      <w:r w:rsidR="00833B16" w:rsidRPr="00841BD5">
        <w:rPr>
          <w:rStyle w:val="FontStyle14"/>
          <w:sz w:val="24"/>
          <w:szCs w:val="24"/>
          <w:lang w:val="ro-RO" w:eastAsia="ro-RO"/>
        </w:rPr>
        <w:t>de biomasă a acestor hibrizi</w:t>
      </w:r>
      <w:r w:rsidR="00023D4E" w:rsidRPr="00841BD5">
        <w:rPr>
          <w:rStyle w:val="FontStyle14"/>
          <w:sz w:val="24"/>
          <w:szCs w:val="24"/>
          <w:lang w:val="ro-RO" w:eastAsia="ro-RO"/>
        </w:rPr>
        <w:t xml:space="preserve"> </w:t>
      </w:r>
      <w:r w:rsidR="00EE49D5" w:rsidRPr="00841BD5">
        <w:rPr>
          <w:rStyle w:val="FontStyle14"/>
          <w:sz w:val="24"/>
          <w:szCs w:val="24"/>
          <w:lang w:val="ro-RO" w:eastAsia="ro-RO"/>
        </w:rPr>
        <w:t>cultivați fără irigare</w:t>
      </w:r>
      <w:r w:rsidR="00123140" w:rsidRPr="00841BD5">
        <w:rPr>
          <w:rStyle w:val="FontStyle14"/>
          <w:sz w:val="24"/>
          <w:szCs w:val="24"/>
          <w:lang w:val="ro-RO" w:eastAsia="ro-RO"/>
        </w:rPr>
        <w:t>,</w:t>
      </w:r>
      <w:r w:rsidR="00C60D71" w:rsidRPr="00841BD5">
        <w:rPr>
          <w:rStyle w:val="FontStyle14"/>
          <w:sz w:val="24"/>
          <w:szCs w:val="24"/>
          <w:lang w:val="ro-RO" w:eastAsia="ro-RO"/>
        </w:rPr>
        <w:t xml:space="preserve"> </w:t>
      </w:r>
      <w:r w:rsidR="00A36B8E">
        <w:rPr>
          <w:rStyle w:val="FontStyle14"/>
          <w:sz w:val="24"/>
          <w:szCs w:val="24"/>
          <w:lang w:val="ro-RO" w:eastAsia="ro-RO"/>
        </w:rPr>
        <w:t xml:space="preserve">pot fi obţinute: a) în cadrul </w:t>
      </w:r>
      <w:r w:rsidR="00833B16" w:rsidRPr="00841BD5">
        <w:rPr>
          <w:rStyle w:val="FontStyle14"/>
          <w:sz w:val="24"/>
          <w:szCs w:val="24"/>
          <w:lang w:val="ro-RO" w:eastAsia="ro-RO"/>
        </w:rPr>
        <w:t xml:space="preserve"> </w:t>
      </w:r>
      <w:r w:rsidR="00A36B8E">
        <w:rPr>
          <w:rStyle w:val="FontStyle14"/>
          <w:sz w:val="24"/>
          <w:szCs w:val="24"/>
          <w:lang w:val="ro-RO" w:eastAsia="ro-RO"/>
        </w:rPr>
        <w:t>utilizării</w:t>
      </w:r>
      <w:r w:rsidR="00833B16" w:rsidRPr="00841BD5">
        <w:rPr>
          <w:rStyle w:val="FontStyle14"/>
          <w:sz w:val="24"/>
          <w:szCs w:val="24"/>
          <w:lang w:val="ro-RO" w:eastAsia="ro-RO"/>
        </w:rPr>
        <w:t xml:space="preserve"> </w:t>
      </w:r>
      <w:r w:rsidR="00123140" w:rsidRPr="00841BD5">
        <w:rPr>
          <w:rStyle w:val="FontStyle14"/>
          <w:sz w:val="24"/>
          <w:szCs w:val="24"/>
          <w:lang w:val="ro-RO" w:eastAsia="ro-RO"/>
        </w:rPr>
        <w:t>liniei tehnologice de procesare</w:t>
      </w:r>
      <w:r w:rsidR="00833B16" w:rsidRPr="00841BD5">
        <w:rPr>
          <w:rStyle w:val="FontStyle14"/>
          <w:sz w:val="24"/>
          <w:szCs w:val="24"/>
          <w:lang w:val="ro-RO" w:eastAsia="ro-RO"/>
        </w:rPr>
        <w:t xml:space="preserve"> </w:t>
      </w:r>
      <w:r w:rsidR="00123140" w:rsidRPr="00841BD5">
        <w:rPr>
          <w:rStyle w:val="FontStyle14"/>
          <w:sz w:val="24"/>
          <w:szCs w:val="24"/>
          <w:lang w:val="ro-RO" w:eastAsia="ro-RO"/>
        </w:rPr>
        <w:t>a trestiei de zahăr:</w:t>
      </w:r>
      <w:r w:rsidR="00833B16" w:rsidRPr="00841BD5">
        <w:rPr>
          <w:rStyle w:val="FontStyle14"/>
          <w:sz w:val="24"/>
          <w:szCs w:val="24"/>
          <w:lang w:val="ro-RO" w:eastAsia="ro-RO"/>
        </w:rPr>
        <w:t xml:space="preserve"> până la 50-55 t de suc (must) c</w:t>
      </w:r>
      <w:r w:rsidR="00BA0C98" w:rsidRPr="00841BD5">
        <w:rPr>
          <w:rStyle w:val="FontStyle14"/>
          <w:sz w:val="24"/>
          <w:szCs w:val="24"/>
          <w:lang w:val="ro-RO" w:eastAsia="ro-RO"/>
        </w:rPr>
        <w:t>u conţinutul de glucide de 14-18</w:t>
      </w:r>
      <w:r w:rsidR="00833B16" w:rsidRPr="00841BD5">
        <w:rPr>
          <w:rStyle w:val="FontStyle14"/>
          <w:sz w:val="24"/>
          <w:szCs w:val="24"/>
          <w:lang w:val="ro-RO" w:eastAsia="ro-RO"/>
        </w:rPr>
        <w:t>% şi 25-30</w:t>
      </w:r>
      <w:r w:rsidR="00C60D71" w:rsidRPr="00841BD5">
        <w:rPr>
          <w:rStyle w:val="FontStyle14"/>
          <w:sz w:val="24"/>
          <w:szCs w:val="24"/>
          <w:lang w:val="ro-RO" w:eastAsia="ro-RO"/>
        </w:rPr>
        <w:t xml:space="preserve"> </w:t>
      </w:r>
      <w:r w:rsidR="00833B16" w:rsidRPr="00841BD5">
        <w:rPr>
          <w:rStyle w:val="FontStyle15"/>
          <w:rFonts w:ascii="Times New Roman" w:hAnsi="Times New Roman" w:cs="Times New Roman"/>
          <w:sz w:val="24"/>
          <w:szCs w:val="24"/>
          <w:lang w:val="ro-RO" w:eastAsia="ro-RO"/>
        </w:rPr>
        <w:t xml:space="preserve">t </w:t>
      </w:r>
      <w:r w:rsidR="00833B16" w:rsidRPr="00841BD5">
        <w:rPr>
          <w:rStyle w:val="FontStyle14"/>
          <w:sz w:val="24"/>
          <w:szCs w:val="24"/>
          <w:lang w:val="ro-RO" w:eastAsia="ro-RO"/>
        </w:rPr>
        <w:t xml:space="preserve">de biomasă uscată </w:t>
      </w:r>
      <w:r w:rsidR="00BA0C98" w:rsidRPr="00841BD5">
        <w:rPr>
          <w:rStyle w:val="FontStyle14"/>
          <w:sz w:val="24"/>
          <w:szCs w:val="24"/>
          <w:lang w:val="ro-RO" w:eastAsia="ro-RO"/>
        </w:rPr>
        <w:t>- bagasă; sau b) la însilozare:</w:t>
      </w:r>
      <w:r w:rsidR="00833B16" w:rsidRPr="00841BD5">
        <w:rPr>
          <w:rStyle w:val="FontStyle14"/>
          <w:sz w:val="24"/>
          <w:szCs w:val="24"/>
          <w:lang w:val="ro-RO" w:eastAsia="ro-RO"/>
        </w:rPr>
        <w:t xml:space="preserve"> furaj cu capa</w:t>
      </w:r>
      <w:r w:rsidR="00833B16" w:rsidRPr="00841BD5">
        <w:rPr>
          <w:rStyle w:val="FontStyle14"/>
          <w:sz w:val="24"/>
          <w:szCs w:val="24"/>
          <w:lang w:val="ro-RO" w:eastAsia="ro-RO"/>
        </w:rPr>
        <w:softHyphen/>
        <w:t>citatea de 19-23 t unităţi nutritive, sau mai mult de 25</w:t>
      </w:r>
      <w:r w:rsidR="00EE49D5" w:rsidRPr="00841BD5">
        <w:rPr>
          <w:rStyle w:val="FontStyle14"/>
          <w:sz w:val="24"/>
          <w:szCs w:val="24"/>
          <w:lang w:val="ro-RO" w:eastAsia="ro-RO"/>
        </w:rPr>
        <w:t>000</w:t>
      </w:r>
      <w:r w:rsidR="00833B16" w:rsidRPr="00841BD5">
        <w:rPr>
          <w:rStyle w:val="FontStyle14"/>
          <w:sz w:val="24"/>
          <w:szCs w:val="24"/>
          <w:lang w:val="ro-RO" w:eastAsia="ro-RO"/>
        </w:rPr>
        <w:t xml:space="preserve"> m</w:t>
      </w:r>
      <w:r w:rsidR="00833B16" w:rsidRPr="00841BD5">
        <w:rPr>
          <w:rStyle w:val="FontStyle14"/>
          <w:sz w:val="24"/>
          <w:szCs w:val="24"/>
          <w:vertAlign w:val="superscript"/>
          <w:lang w:val="ro-RO" w:eastAsia="ro-RO"/>
        </w:rPr>
        <w:t>3</w:t>
      </w:r>
      <w:r w:rsidR="00833B16" w:rsidRPr="00841BD5">
        <w:rPr>
          <w:rStyle w:val="FontStyle14"/>
          <w:sz w:val="24"/>
          <w:szCs w:val="24"/>
          <w:lang w:val="ro-RO" w:eastAsia="ro-RO"/>
        </w:rPr>
        <w:t xml:space="preserve"> de biogaz. Prelucrarea sucului extras din 100 tone de biomasă asigură obţinerea </w:t>
      </w:r>
      <w:r w:rsidR="00F85972" w:rsidRPr="00841BD5">
        <w:rPr>
          <w:rStyle w:val="FontStyle14"/>
          <w:sz w:val="24"/>
          <w:szCs w:val="24"/>
          <w:lang w:val="ro-RO" w:eastAsia="ro-RO"/>
        </w:rPr>
        <w:t>a 4,5-5 t/ha de bioetanol, sau 9-11</w:t>
      </w:r>
      <w:r w:rsidR="00833B16" w:rsidRPr="00841BD5">
        <w:rPr>
          <w:rStyle w:val="FontStyle14"/>
          <w:sz w:val="24"/>
          <w:szCs w:val="24"/>
          <w:lang w:val="ro-RO" w:eastAsia="ro-RO"/>
        </w:rPr>
        <w:t xml:space="preserve"> t/ha de sirop glucidic</w:t>
      </w:r>
      <w:r w:rsidR="002C1957" w:rsidRPr="00841BD5">
        <w:rPr>
          <w:rStyle w:val="FontStyle14"/>
          <w:sz w:val="24"/>
          <w:szCs w:val="24"/>
          <w:lang w:val="ro-RO" w:eastAsia="ro-RO"/>
        </w:rPr>
        <w:t xml:space="preserve"> alim</w:t>
      </w:r>
      <w:r w:rsidR="00BA0C98" w:rsidRPr="00841BD5">
        <w:rPr>
          <w:rStyle w:val="FontStyle14"/>
          <w:sz w:val="24"/>
          <w:szCs w:val="24"/>
          <w:lang w:val="ro-RO" w:eastAsia="ro-RO"/>
        </w:rPr>
        <w:t>entar</w:t>
      </w:r>
      <w:r w:rsidR="00833B16" w:rsidRPr="00841BD5">
        <w:rPr>
          <w:rStyle w:val="FontStyle14"/>
          <w:sz w:val="24"/>
          <w:szCs w:val="24"/>
          <w:lang w:val="ro-RO" w:eastAsia="ro-RO"/>
        </w:rPr>
        <w:t>, care după calitate este similar cu mierea de albine</w:t>
      </w:r>
      <w:r w:rsidR="00106FAC">
        <w:rPr>
          <w:rStyle w:val="FontStyle14"/>
          <w:sz w:val="24"/>
          <w:szCs w:val="24"/>
          <w:lang w:val="ro-RO" w:eastAsia="ro-RO"/>
        </w:rPr>
        <w:t>. Un</w:t>
      </w:r>
      <w:r w:rsidR="00FD781E">
        <w:rPr>
          <w:rStyle w:val="FontStyle14"/>
          <w:sz w:val="24"/>
          <w:szCs w:val="24"/>
          <w:lang w:val="ro-RO" w:eastAsia="ro-RO"/>
        </w:rPr>
        <w:t xml:space="preserve"> kg </w:t>
      </w:r>
      <w:r w:rsidR="00106FAC">
        <w:rPr>
          <w:rStyle w:val="FontStyle14"/>
          <w:sz w:val="24"/>
          <w:szCs w:val="24"/>
          <w:lang w:val="ro-RO" w:eastAsia="ro-RO"/>
        </w:rPr>
        <w:t>de sirop se comercializează  pe piața SUA</w:t>
      </w:r>
      <w:r w:rsidR="00F74B14">
        <w:rPr>
          <w:rStyle w:val="FontStyle14"/>
          <w:sz w:val="24"/>
          <w:szCs w:val="24"/>
          <w:lang w:val="ro-RO" w:eastAsia="ro-RO"/>
        </w:rPr>
        <w:t xml:space="preserve"> cu 10-17$</w:t>
      </w:r>
      <w:r w:rsidR="00833B16" w:rsidRPr="00841BD5">
        <w:rPr>
          <w:rStyle w:val="FontStyle14"/>
          <w:sz w:val="24"/>
          <w:szCs w:val="24"/>
          <w:lang w:val="ro-RO" w:eastAsia="ro-RO"/>
        </w:rPr>
        <w:t>. Din 30</w:t>
      </w:r>
      <w:r w:rsidR="00C60D71" w:rsidRPr="00841BD5">
        <w:rPr>
          <w:rStyle w:val="FontStyle14"/>
          <w:sz w:val="24"/>
          <w:szCs w:val="24"/>
          <w:lang w:val="ro-RO" w:eastAsia="ro-RO"/>
        </w:rPr>
        <w:t xml:space="preserve"> </w:t>
      </w:r>
      <w:r w:rsidR="00833B16" w:rsidRPr="00841BD5">
        <w:rPr>
          <w:rStyle w:val="FontStyle15"/>
          <w:rFonts w:ascii="Times New Roman" w:hAnsi="Times New Roman" w:cs="Times New Roman"/>
          <w:sz w:val="24"/>
          <w:szCs w:val="24"/>
          <w:lang w:val="ro-RO" w:eastAsia="ro-RO"/>
        </w:rPr>
        <w:t xml:space="preserve">t </w:t>
      </w:r>
      <w:r w:rsidR="00833B16" w:rsidRPr="00841BD5">
        <w:rPr>
          <w:rStyle w:val="FontStyle14"/>
          <w:sz w:val="24"/>
          <w:szCs w:val="24"/>
          <w:lang w:val="ro-RO" w:eastAsia="ro-RO"/>
        </w:rPr>
        <w:t>de bagasă d</w:t>
      </w:r>
      <w:r w:rsidR="00EE49D5" w:rsidRPr="00841BD5">
        <w:rPr>
          <w:rStyle w:val="FontStyle14"/>
          <w:sz w:val="24"/>
          <w:szCs w:val="24"/>
          <w:lang w:val="ro-RO" w:eastAsia="ro-RO"/>
        </w:rPr>
        <w:t>e sorg pot fi obţinute</w:t>
      </w:r>
      <w:r w:rsidR="0082524C" w:rsidRPr="00841BD5">
        <w:rPr>
          <w:rStyle w:val="FontStyle14"/>
          <w:sz w:val="24"/>
          <w:szCs w:val="24"/>
          <w:lang w:val="ro-RO" w:eastAsia="ro-RO"/>
        </w:rPr>
        <w:t>:</w:t>
      </w:r>
      <w:r w:rsidR="00EE49D5" w:rsidRPr="00841BD5">
        <w:rPr>
          <w:rStyle w:val="FontStyle14"/>
          <w:sz w:val="24"/>
          <w:szCs w:val="24"/>
          <w:lang w:val="ro-RO" w:eastAsia="ro-RO"/>
        </w:rPr>
        <w:t xml:space="preserve"> 16-18000</w:t>
      </w:r>
      <w:r w:rsidR="00833B16" w:rsidRPr="00841BD5">
        <w:rPr>
          <w:rStyle w:val="FontStyle14"/>
          <w:sz w:val="24"/>
          <w:szCs w:val="24"/>
          <w:lang w:val="ro-RO" w:eastAsia="ro-RO"/>
        </w:rPr>
        <w:t xml:space="preserve"> m</w:t>
      </w:r>
      <w:r w:rsidR="00833B16" w:rsidRPr="00841BD5">
        <w:rPr>
          <w:rStyle w:val="FontStyle14"/>
          <w:sz w:val="24"/>
          <w:szCs w:val="24"/>
          <w:vertAlign w:val="superscript"/>
          <w:lang w:val="ro-RO" w:eastAsia="ro-RO"/>
        </w:rPr>
        <w:t>3</w:t>
      </w:r>
      <w:r w:rsidR="00833B16" w:rsidRPr="00841BD5">
        <w:rPr>
          <w:rStyle w:val="FontStyle14"/>
          <w:sz w:val="24"/>
          <w:szCs w:val="24"/>
          <w:lang w:val="ro-RO" w:eastAsia="ro-RO"/>
        </w:rPr>
        <w:t xml:space="preserve"> de biogaz sau peleţi pentru a produce 15-17</w:t>
      </w:r>
      <w:r w:rsidR="00970CF8" w:rsidRPr="00841BD5">
        <w:rPr>
          <w:rStyle w:val="FontStyle14"/>
          <w:sz w:val="24"/>
          <w:szCs w:val="24"/>
          <w:lang w:val="ro-RO" w:eastAsia="ro-RO"/>
        </w:rPr>
        <w:t>000</w:t>
      </w:r>
      <w:r w:rsidR="00833B16" w:rsidRPr="00841BD5">
        <w:rPr>
          <w:rStyle w:val="FontStyle14"/>
          <w:sz w:val="24"/>
          <w:szCs w:val="24"/>
          <w:lang w:val="ro-RO" w:eastAsia="ro-RO"/>
        </w:rPr>
        <w:t xml:space="preserve"> kwh de energie electrică şi aproximativ aceeaşi cantitate de energie termică. In rezultatul pirogenezei (GL)</w:t>
      </w:r>
      <w:r w:rsidR="00FD781E">
        <w:rPr>
          <w:rStyle w:val="FontStyle14"/>
          <w:sz w:val="24"/>
          <w:szCs w:val="24"/>
          <w:lang w:val="ro-RO" w:eastAsia="ro-RO"/>
        </w:rPr>
        <w:t xml:space="preserve"> a</w:t>
      </w:r>
      <w:r w:rsidR="00833B16" w:rsidRPr="00841BD5">
        <w:rPr>
          <w:rStyle w:val="FontStyle14"/>
          <w:sz w:val="24"/>
          <w:szCs w:val="24"/>
          <w:lang w:val="ro-RO" w:eastAsia="ro-RO"/>
        </w:rPr>
        <w:t xml:space="preserve"> biomasei uscate</w:t>
      </w:r>
      <w:r w:rsidR="00BA0C98" w:rsidRPr="00841BD5">
        <w:rPr>
          <w:rStyle w:val="FontStyle14"/>
          <w:sz w:val="24"/>
          <w:szCs w:val="24"/>
          <w:lang w:val="ro-RO" w:eastAsia="ro-RO"/>
        </w:rPr>
        <w:t>,</w:t>
      </w:r>
      <w:r w:rsidR="00833B16" w:rsidRPr="00841BD5">
        <w:rPr>
          <w:rStyle w:val="FontStyle14"/>
          <w:sz w:val="24"/>
          <w:szCs w:val="24"/>
          <w:lang w:val="ro-RO" w:eastAsia="ro-RO"/>
        </w:rPr>
        <w:t xml:space="preserve"> de pe 1 hectar irigabil este posibilă obţinerea până la 11 t de biomotorină sau 18</w:t>
      </w:r>
      <w:r w:rsidR="00C60D71" w:rsidRPr="00841BD5">
        <w:rPr>
          <w:rStyle w:val="FontStyle14"/>
          <w:sz w:val="24"/>
          <w:szCs w:val="24"/>
          <w:lang w:val="ro-RO" w:eastAsia="ro-RO"/>
        </w:rPr>
        <w:t xml:space="preserve"> </w:t>
      </w:r>
      <w:r w:rsidR="00833B16" w:rsidRPr="00841BD5">
        <w:rPr>
          <w:rStyle w:val="FontStyle15"/>
          <w:rFonts w:ascii="Times New Roman" w:hAnsi="Times New Roman" w:cs="Times New Roman"/>
          <w:sz w:val="24"/>
          <w:szCs w:val="24"/>
          <w:lang w:val="ro-RO" w:eastAsia="ro-RO"/>
        </w:rPr>
        <w:t xml:space="preserve">t </w:t>
      </w:r>
      <w:r w:rsidR="00833B16" w:rsidRPr="00841BD5">
        <w:rPr>
          <w:rStyle w:val="FontStyle14"/>
          <w:sz w:val="24"/>
          <w:szCs w:val="24"/>
          <w:lang w:val="ro-RO" w:eastAsia="ro-RO"/>
        </w:rPr>
        <w:t>de bioebenzină. Tehnologia obţinerii carburanţilor prin GL</w:t>
      </w:r>
      <w:r w:rsidR="00A80D36" w:rsidRPr="00841BD5">
        <w:rPr>
          <w:rStyle w:val="FontStyle14"/>
          <w:sz w:val="24"/>
          <w:szCs w:val="24"/>
          <w:lang w:val="ro-RO" w:eastAsia="ro-RO"/>
        </w:rPr>
        <w:t xml:space="preserve"> este elaborată în Canada, SUA</w:t>
      </w:r>
      <w:r w:rsidR="007D03EE" w:rsidRPr="00841BD5">
        <w:rPr>
          <w:rStyle w:val="FontStyle14"/>
          <w:sz w:val="24"/>
          <w:szCs w:val="24"/>
          <w:lang w:val="ro-RO" w:eastAsia="ro-RO"/>
        </w:rPr>
        <w:t>,</w:t>
      </w:r>
      <w:r w:rsidR="00A80D36" w:rsidRPr="00841BD5">
        <w:rPr>
          <w:rStyle w:val="FontStyle14"/>
          <w:sz w:val="24"/>
          <w:szCs w:val="24"/>
          <w:lang w:val="ro-RO" w:eastAsia="ro-RO"/>
        </w:rPr>
        <w:t xml:space="preserve"> </w:t>
      </w:r>
      <w:r w:rsidR="009C0E6D" w:rsidRPr="00841BD5">
        <w:rPr>
          <w:rStyle w:val="FontStyle14"/>
          <w:sz w:val="24"/>
          <w:szCs w:val="24"/>
          <w:lang w:val="ro-RO" w:eastAsia="ro-RO"/>
        </w:rPr>
        <w:t xml:space="preserve">România </w:t>
      </w:r>
      <w:r w:rsidR="00833B16" w:rsidRPr="00841BD5">
        <w:rPr>
          <w:rStyle w:val="FontStyle14"/>
          <w:sz w:val="24"/>
          <w:szCs w:val="24"/>
          <w:lang w:val="ro-RO" w:eastAsia="ro-RO"/>
        </w:rPr>
        <w:t>şi în alte ţări.</w:t>
      </w:r>
      <w:r w:rsidR="00B64EAB" w:rsidRPr="00841BD5">
        <w:rPr>
          <w:rStyle w:val="FontStyle14"/>
          <w:sz w:val="24"/>
          <w:szCs w:val="24"/>
          <w:lang w:val="ro-RO" w:eastAsia="ro-RO"/>
        </w:rPr>
        <w:t xml:space="preserve"> Conform </w:t>
      </w:r>
      <w:r w:rsidR="00A80D36" w:rsidRPr="00841BD5">
        <w:rPr>
          <w:rStyle w:val="FontStyle14"/>
          <w:sz w:val="24"/>
          <w:szCs w:val="24"/>
          <w:lang w:val="ro-RO" w:eastAsia="ro-RO"/>
        </w:rPr>
        <w:t xml:space="preserve"> tehnologii</w:t>
      </w:r>
      <w:r w:rsidR="00B64EAB" w:rsidRPr="00841BD5">
        <w:rPr>
          <w:rStyle w:val="FontStyle14"/>
          <w:sz w:val="24"/>
          <w:szCs w:val="24"/>
          <w:lang w:val="ro-RO" w:eastAsia="ro-RO"/>
        </w:rPr>
        <w:t xml:space="preserve">lor </w:t>
      </w:r>
      <w:r w:rsidR="00C60D71" w:rsidRPr="00841BD5">
        <w:rPr>
          <w:rStyle w:val="FontStyle14"/>
          <w:sz w:val="24"/>
          <w:szCs w:val="24"/>
          <w:lang w:val="ro-RO" w:eastAsia="ro-RO"/>
        </w:rPr>
        <w:t xml:space="preserve">utilizate </w:t>
      </w:r>
      <w:r w:rsidR="009D289C" w:rsidRPr="00841BD5">
        <w:rPr>
          <w:rStyle w:val="FontStyle14"/>
          <w:sz w:val="24"/>
          <w:szCs w:val="24"/>
          <w:lang w:val="ro-RO" w:eastAsia="ro-RO"/>
        </w:rPr>
        <w:t>în</w:t>
      </w:r>
      <w:r w:rsidR="00B64EAB" w:rsidRPr="00841BD5">
        <w:rPr>
          <w:rStyle w:val="FontStyle14"/>
          <w:sz w:val="24"/>
          <w:szCs w:val="24"/>
          <w:lang w:val="ro-RO" w:eastAsia="ro-RO"/>
        </w:rPr>
        <w:t xml:space="preserve"> Rom</w:t>
      </w:r>
      <w:r w:rsidR="00B64EAB" w:rsidRPr="00F74B14">
        <w:rPr>
          <w:rStyle w:val="FontStyle14"/>
          <w:sz w:val="24"/>
          <w:szCs w:val="24"/>
          <w:lang w:val="en-US" w:eastAsia="ro-RO"/>
        </w:rPr>
        <w:t>â</w:t>
      </w:r>
      <w:r w:rsidR="00B64EAB" w:rsidRPr="00841BD5">
        <w:rPr>
          <w:rStyle w:val="FontStyle14"/>
          <w:sz w:val="24"/>
          <w:szCs w:val="24"/>
          <w:lang w:val="ro-RO" w:eastAsia="ro-RO"/>
        </w:rPr>
        <w:t>nia</w:t>
      </w:r>
      <w:r w:rsidR="009D289C" w:rsidRPr="00841BD5">
        <w:rPr>
          <w:rStyle w:val="FontStyle14"/>
          <w:sz w:val="24"/>
          <w:szCs w:val="24"/>
          <w:lang w:val="ro-RO" w:eastAsia="ro-RO"/>
        </w:rPr>
        <w:t>,</w:t>
      </w:r>
      <w:r w:rsidR="00B64EAB" w:rsidRPr="00841BD5">
        <w:rPr>
          <w:rStyle w:val="FontStyle14"/>
          <w:sz w:val="24"/>
          <w:szCs w:val="24"/>
          <w:lang w:val="ro-RO" w:eastAsia="ro-RO"/>
        </w:rPr>
        <w:t xml:space="preserve"> din</w:t>
      </w:r>
      <w:r w:rsidR="007D03EE" w:rsidRPr="00841BD5">
        <w:rPr>
          <w:rStyle w:val="FontStyle14"/>
          <w:sz w:val="24"/>
          <w:szCs w:val="24"/>
          <w:lang w:val="ro-RO" w:eastAsia="ro-RO"/>
        </w:rPr>
        <w:t xml:space="preserve"> </w:t>
      </w:r>
      <w:r w:rsidR="00B64EAB" w:rsidRPr="00841BD5">
        <w:rPr>
          <w:rStyle w:val="FontStyle14"/>
          <w:sz w:val="24"/>
          <w:szCs w:val="24"/>
          <w:lang w:val="ro-RO" w:eastAsia="ro-RO"/>
        </w:rPr>
        <w:t xml:space="preserve"> </w:t>
      </w:r>
      <w:r w:rsidR="00BA0C98" w:rsidRPr="00841BD5">
        <w:rPr>
          <w:rStyle w:val="FontStyle14"/>
          <w:sz w:val="24"/>
          <w:szCs w:val="24"/>
          <w:lang w:val="ro-RO" w:eastAsia="ro-RO"/>
        </w:rPr>
        <w:t xml:space="preserve"> 1 t de bagasă uscată </w:t>
      </w:r>
      <w:r w:rsidR="00A80D36" w:rsidRPr="00841BD5">
        <w:rPr>
          <w:rStyle w:val="FontStyle14"/>
          <w:sz w:val="24"/>
          <w:szCs w:val="24"/>
          <w:lang w:val="ro-RO" w:eastAsia="ro-RO"/>
        </w:rPr>
        <w:t xml:space="preserve"> </w:t>
      </w:r>
      <w:r w:rsidR="009D289C" w:rsidRPr="00841BD5">
        <w:rPr>
          <w:rStyle w:val="FontStyle14"/>
          <w:sz w:val="24"/>
          <w:szCs w:val="24"/>
          <w:lang w:val="ro-RO" w:eastAsia="ro-RO"/>
        </w:rPr>
        <w:t xml:space="preserve">pot fi </w:t>
      </w:r>
      <w:r w:rsidR="0082524C" w:rsidRPr="00841BD5">
        <w:rPr>
          <w:rStyle w:val="FontStyle14"/>
          <w:sz w:val="24"/>
          <w:szCs w:val="24"/>
          <w:lang w:val="ro-RO" w:eastAsia="ro-RO"/>
        </w:rPr>
        <w:t>obținute</w:t>
      </w:r>
      <w:r w:rsidR="009C0E6D" w:rsidRPr="00841BD5">
        <w:rPr>
          <w:rStyle w:val="FontStyle14"/>
          <w:sz w:val="24"/>
          <w:szCs w:val="24"/>
          <w:lang w:val="ro-RO" w:eastAsia="ro-RO"/>
        </w:rPr>
        <w:t xml:space="preserve"> 150 l de biomotorină sau 820 kg de uree</w:t>
      </w:r>
      <w:r w:rsidR="00B64EAB" w:rsidRPr="00841BD5">
        <w:rPr>
          <w:rStyle w:val="FontStyle14"/>
          <w:sz w:val="24"/>
          <w:szCs w:val="24"/>
          <w:lang w:val="ro-RO" w:eastAsia="ro-RO"/>
        </w:rPr>
        <w:t xml:space="preserve">, cum </w:t>
      </w:r>
      <w:r w:rsidR="009C0E6D" w:rsidRPr="00841BD5">
        <w:rPr>
          <w:rStyle w:val="FontStyle14"/>
          <w:sz w:val="24"/>
          <w:szCs w:val="24"/>
          <w:lang w:val="ro-RO" w:eastAsia="ro-RO"/>
        </w:rPr>
        <w:t xml:space="preserve"> și 4,4</w:t>
      </w:r>
      <w:r w:rsidR="00BA0C98" w:rsidRPr="00841BD5">
        <w:rPr>
          <w:rStyle w:val="FontStyle14"/>
          <w:sz w:val="24"/>
          <w:szCs w:val="24"/>
          <w:lang w:val="ro-RO" w:eastAsia="ro-RO"/>
        </w:rPr>
        <w:t xml:space="preserve"> </w:t>
      </w:r>
      <w:r w:rsidR="009C0E6D" w:rsidRPr="00841BD5">
        <w:rPr>
          <w:rStyle w:val="FontStyle14"/>
          <w:sz w:val="24"/>
          <w:szCs w:val="24"/>
          <w:lang w:val="ro-RO" w:eastAsia="ro-RO"/>
        </w:rPr>
        <w:t>MwhEE sau</w:t>
      </w:r>
      <w:r w:rsidR="00EC30A5" w:rsidRPr="00841BD5">
        <w:rPr>
          <w:rStyle w:val="FontStyle14"/>
          <w:sz w:val="24"/>
          <w:szCs w:val="24"/>
          <w:lang w:val="ro-RO" w:eastAsia="ro-RO"/>
        </w:rPr>
        <w:t xml:space="preserve"> 50% de biocar (</w:t>
      </w:r>
      <w:r w:rsidR="009D289C" w:rsidRPr="00841BD5">
        <w:rPr>
          <w:rStyle w:val="FontStyle14"/>
          <w:sz w:val="24"/>
          <w:szCs w:val="24"/>
          <w:lang w:val="ro-RO" w:eastAsia="ro-RO"/>
        </w:rPr>
        <w:t>„cărbune vegeta</w:t>
      </w:r>
      <w:r w:rsidR="009D289C" w:rsidRPr="00841BD5">
        <w:rPr>
          <w:rStyle w:val="FontStyle14"/>
          <w:sz w:val="24"/>
          <w:szCs w:val="24"/>
          <w:lang w:val="en-US" w:eastAsia="ro-RO"/>
        </w:rPr>
        <w:t>l</w:t>
      </w:r>
      <w:r w:rsidR="009D289C" w:rsidRPr="00841BD5">
        <w:rPr>
          <w:rStyle w:val="FontStyle14"/>
          <w:sz w:val="24"/>
          <w:szCs w:val="24"/>
          <w:vertAlign w:val="superscript"/>
          <w:lang w:val="ro-RO" w:eastAsia="ro-RO"/>
        </w:rPr>
        <w:t>„</w:t>
      </w:r>
      <w:r w:rsidR="00BA0C98" w:rsidRPr="00841BD5">
        <w:rPr>
          <w:rStyle w:val="FontStyle14"/>
          <w:sz w:val="24"/>
          <w:szCs w:val="24"/>
          <w:lang w:val="ro-RO" w:eastAsia="ro-RO"/>
        </w:rPr>
        <w:t xml:space="preserve"> ,</w:t>
      </w:r>
      <w:r w:rsidR="00EC30A5" w:rsidRPr="00841BD5">
        <w:rPr>
          <w:rStyle w:val="FontStyle14"/>
          <w:sz w:val="24"/>
          <w:szCs w:val="24"/>
          <w:lang w:val="ro-RO" w:eastAsia="ro-RO"/>
        </w:rPr>
        <w:t xml:space="preserve"> actualmente cel mai eficient fertilizant</w:t>
      </w:r>
      <w:r w:rsidR="007D03EE" w:rsidRPr="00841BD5">
        <w:rPr>
          <w:rStyle w:val="FontStyle14"/>
          <w:sz w:val="24"/>
          <w:szCs w:val="24"/>
          <w:lang w:val="ro-RO" w:eastAsia="ro-RO"/>
        </w:rPr>
        <w:t xml:space="preserve"> ecologic</w:t>
      </w:r>
      <w:r w:rsidR="00EC30A5" w:rsidRPr="00841BD5">
        <w:rPr>
          <w:rStyle w:val="FontStyle14"/>
          <w:sz w:val="24"/>
          <w:szCs w:val="24"/>
          <w:lang w:val="ro-RO" w:eastAsia="ro-RO"/>
        </w:rPr>
        <w:t>)</w:t>
      </w:r>
      <w:r w:rsidR="009D289C" w:rsidRPr="00841BD5">
        <w:rPr>
          <w:rStyle w:val="FontStyle14"/>
          <w:sz w:val="24"/>
          <w:szCs w:val="24"/>
          <w:lang w:val="ro-RO" w:eastAsia="ro-RO"/>
        </w:rPr>
        <w:t>.</w:t>
      </w:r>
    </w:p>
    <w:p w:rsidR="00113122" w:rsidRPr="00841BD5" w:rsidRDefault="00113122" w:rsidP="00113122">
      <w:pPr>
        <w:pStyle w:val="Style7"/>
        <w:widowControl/>
        <w:spacing w:before="5" w:line="240" w:lineRule="auto"/>
        <w:ind w:left="-426" w:firstLine="0"/>
        <w:rPr>
          <w:rStyle w:val="FontStyle14"/>
          <w:sz w:val="24"/>
          <w:szCs w:val="24"/>
          <w:lang w:val="ro-RO" w:eastAsia="ro-RO"/>
        </w:rPr>
      </w:pPr>
      <w:r w:rsidRPr="00841BD5">
        <w:rPr>
          <w:rStyle w:val="FontStyle14"/>
          <w:sz w:val="24"/>
          <w:szCs w:val="24"/>
          <w:lang w:val="ro-RO" w:eastAsia="ro-RO"/>
        </w:rPr>
        <w:lastRenderedPageBreak/>
        <w:t xml:space="preserve">         </w:t>
      </w:r>
      <w:r w:rsidR="009D289C" w:rsidRPr="00841BD5">
        <w:rPr>
          <w:rStyle w:val="FontStyle14"/>
          <w:sz w:val="24"/>
          <w:szCs w:val="24"/>
          <w:lang w:val="ro-RO" w:eastAsia="ro-RO"/>
        </w:rPr>
        <w:t>H</w:t>
      </w:r>
      <w:r w:rsidR="00833B16" w:rsidRPr="00841BD5">
        <w:rPr>
          <w:rStyle w:val="FontStyle14"/>
          <w:sz w:val="24"/>
          <w:szCs w:val="24"/>
          <w:lang w:val="ro-RO" w:eastAsia="ro-RO"/>
        </w:rPr>
        <w:t xml:space="preserve">ibrizi </w:t>
      </w:r>
      <w:r w:rsidR="009D289C" w:rsidRPr="00841BD5">
        <w:rPr>
          <w:rStyle w:val="FontStyle14"/>
          <w:sz w:val="24"/>
          <w:szCs w:val="24"/>
          <w:lang w:val="ro-RO" w:eastAsia="ro-RO"/>
        </w:rPr>
        <w:t>respectivi</w:t>
      </w:r>
      <w:r w:rsidR="00106FAC">
        <w:rPr>
          <w:rStyle w:val="FontStyle14"/>
          <w:sz w:val="24"/>
          <w:szCs w:val="24"/>
          <w:lang w:val="ro-RO" w:eastAsia="ro-RO"/>
        </w:rPr>
        <w:t>,</w:t>
      </w:r>
      <w:r w:rsidR="009D289C" w:rsidRPr="00841BD5">
        <w:rPr>
          <w:rStyle w:val="FontStyle14"/>
          <w:sz w:val="24"/>
          <w:szCs w:val="24"/>
          <w:lang w:val="ro-RO" w:eastAsia="ro-RO"/>
        </w:rPr>
        <w:t xml:space="preserve"> </w:t>
      </w:r>
      <w:r w:rsidR="00833B16" w:rsidRPr="00841BD5">
        <w:rPr>
          <w:rStyle w:val="FontStyle14"/>
          <w:sz w:val="24"/>
          <w:szCs w:val="24"/>
          <w:lang w:val="ro-RO" w:eastAsia="ro-RO"/>
        </w:rPr>
        <w:t>pe parcursul unei perioade de vegetaţie</w:t>
      </w:r>
      <w:r w:rsidR="00106FAC">
        <w:rPr>
          <w:rStyle w:val="FontStyle14"/>
          <w:sz w:val="24"/>
          <w:szCs w:val="24"/>
          <w:lang w:val="ro-RO" w:eastAsia="ro-RO"/>
        </w:rPr>
        <w:t>,</w:t>
      </w:r>
      <w:r w:rsidR="00833B16" w:rsidRPr="00841BD5">
        <w:rPr>
          <w:rStyle w:val="FontStyle14"/>
          <w:sz w:val="24"/>
          <w:szCs w:val="24"/>
          <w:lang w:val="ro-RO" w:eastAsia="ro-RO"/>
        </w:rPr>
        <w:t xml:space="preserve"> absorb din atmosferă până la 55</w:t>
      </w:r>
      <w:r w:rsidR="008D4F30" w:rsidRPr="00841BD5">
        <w:rPr>
          <w:rStyle w:val="FontStyle14"/>
          <w:sz w:val="24"/>
          <w:szCs w:val="24"/>
          <w:lang w:val="ro-RO" w:eastAsia="ro-RO"/>
        </w:rPr>
        <w:t xml:space="preserve"> </w:t>
      </w:r>
      <w:r w:rsidR="00833B16" w:rsidRPr="00841BD5">
        <w:rPr>
          <w:rStyle w:val="FontStyle14"/>
          <w:sz w:val="24"/>
          <w:szCs w:val="24"/>
          <w:lang w:val="ro-RO" w:eastAsia="ro-RO"/>
        </w:rPr>
        <w:t>t CO</w:t>
      </w:r>
      <w:r w:rsidR="00833B16" w:rsidRPr="00841BD5">
        <w:rPr>
          <w:rStyle w:val="FontStyle14"/>
          <w:sz w:val="24"/>
          <w:szCs w:val="24"/>
          <w:vertAlign w:val="subscript"/>
          <w:lang w:val="ro-RO" w:eastAsia="ro-RO"/>
        </w:rPr>
        <w:t>2</w:t>
      </w:r>
      <w:r w:rsidR="00106FAC">
        <w:rPr>
          <w:rStyle w:val="FontStyle14"/>
          <w:sz w:val="24"/>
          <w:szCs w:val="24"/>
          <w:lang w:val="ro-RO" w:eastAsia="ro-RO"/>
        </w:rPr>
        <w:t>, pe când pădurea de foioase la</w:t>
      </w:r>
      <w:r w:rsidR="00833B16" w:rsidRPr="00841BD5">
        <w:rPr>
          <w:rStyle w:val="FontStyle14"/>
          <w:sz w:val="24"/>
          <w:szCs w:val="24"/>
          <w:lang w:val="ro-RO" w:eastAsia="ro-RO"/>
        </w:rPr>
        <w:t xml:space="preserve"> latitudini temperate</w:t>
      </w:r>
      <w:r w:rsidR="008D4F30" w:rsidRPr="00841BD5">
        <w:rPr>
          <w:rStyle w:val="FontStyle14"/>
          <w:sz w:val="24"/>
          <w:szCs w:val="24"/>
          <w:lang w:val="ro-RO" w:eastAsia="ro-RO"/>
        </w:rPr>
        <w:t>-</w:t>
      </w:r>
      <w:r w:rsidR="0082524C" w:rsidRPr="00841BD5">
        <w:rPr>
          <w:rStyle w:val="FontStyle14"/>
          <w:sz w:val="24"/>
          <w:szCs w:val="24"/>
          <w:lang w:val="ro-RO" w:eastAsia="ro-RO"/>
        </w:rPr>
        <w:t xml:space="preserve">16 numai </w:t>
      </w:r>
      <w:r w:rsidR="00833B16" w:rsidRPr="00841BD5">
        <w:rPr>
          <w:rStyle w:val="FontStyle14"/>
          <w:sz w:val="24"/>
          <w:szCs w:val="24"/>
          <w:lang w:val="ro-RO" w:eastAsia="ro-RO"/>
        </w:rPr>
        <w:t>18 t/ha/an. Descompunerea ră</w:t>
      </w:r>
      <w:r w:rsidR="00106FAC">
        <w:rPr>
          <w:rStyle w:val="FontStyle14"/>
          <w:sz w:val="24"/>
          <w:szCs w:val="24"/>
          <w:lang w:val="ro-RO" w:eastAsia="ro-RO"/>
        </w:rPr>
        <w:t xml:space="preserve">dăcinilor (masa uscată </w:t>
      </w:r>
      <w:r w:rsidR="00833B16" w:rsidRPr="00841BD5">
        <w:rPr>
          <w:rStyle w:val="FontStyle14"/>
          <w:sz w:val="24"/>
          <w:szCs w:val="24"/>
          <w:lang w:val="ro-RO" w:eastAsia="ro-RO"/>
        </w:rPr>
        <w:t xml:space="preserve"> 14-16 t/ha/an) îmbunăt</w:t>
      </w:r>
      <w:r w:rsidR="00B83978" w:rsidRPr="00841BD5">
        <w:rPr>
          <w:rStyle w:val="FontStyle14"/>
          <w:sz w:val="24"/>
          <w:szCs w:val="24"/>
          <w:lang w:val="ro-RO" w:eastAsia="ro-RO"/>
        </w:rPr>
        <w:t>ăţeşte fertilitatea solului, asi</w:t>
      </w:r>
      <w:r w:rsidR="00B83978" w:rsidRPr="00841BD5">
        <w:rPr>
          <w:rStyle w:val="FontStyle14"/>
          <w:sz w:val="24"/>
          <w:szCs w:val="24"/>
          <w:lang w:val="ro-RO" w:eastAsia="ro-RO"/>
        </w:rPr>
        <w:softHyphen/>
        <w:t>gurând</w:t>
      </w:r>
      <w:r w:rsidR="00833B16" w:rsidRPr="00841BD5">
        <w:rPr>
          <w:rStyle w:val="FontStyle14"/>
          <w:sz w:val="24"/>
          <w:szCs w:val="24"/>
          <w:lang w:val="ro-RO" w:eastAsia="ro-RO"/>
        </w:rPr>
        <w:t xml:space="preserve"> bilanţul</w:t>
      </w:r>
      <w:r w:rsidR="007D03EE" w:rsidRPr="00841BD5">
        <w:rPr>
          <w:rStyle w:val="FontStyle14"/>
          <w:sz w:val="24"/>
          <w:szCs w:val="24"/>
          <w:lang w:val="ro-RO" w:eastAsia="ro-RO"/>
        </w:rPr>
        <w:t xml:space="preserve"> pozitiv al humusului de</w:t>
      </w:r>
      <w:r w:rsidR="00833B16" w:rsidRPr="00841BD5">
        <w:rPr>
          <w:rStyle w:val="FontStyle14"/>
          <w:sz w:val="24"/>
          <w:szCs w:val="24"/>
          <w:lang w:val="ro-RO" w:eastAsia="ro-RO"/>
        </w:rPr>
        <w:t xml:space="preserve"> 1,5 - 2 t/ha/an</w:t>
      </w:r>
      <w:r w:rsidR="007D03EE" w:rsidRPr="00841BD5">
        <w:rPr>
          <w:rStyle w:val="FontStyle14"/>
          <w:sz w:val="24"/>
          <w:szCs w:val="24"/>
          <w:lang w:val="ro-RO" w:eastAsia="ro-RO"/>
        </w:rPr>
        <w:t xml:space="preserve"> </w:t>
      </w:r>
      <w:r w:rsidR="000E1BD4" w:rsidRPr="00841BD5">
        <w:rPr>
          <w:rStyle w:val="FontStyle14"/>
          <w:sz w:val="24"/>
          <w:szCs w:val="24"/>
          <w:lang w:val="ro-RO" w:eastAsia="ro-RO"/>
        </w:rPr>
        <w:t xml:space="preserve">(echivalent </w:t>
      </w:r>
      <w:r w:rsidR="00EC30A5" w:rsidRPr="00841BD5">
        <w:rPr>
          <w:rStyle w:val="FontStyle14"/>
          <w:sz w:val="24"/>
          <w:szCs w:val="24"/>
          <w:lang w:val="ro-RO" w:eastAsia="ro-RO"/>
        </w:rPr>
        <w:t xml:space="preserve"> cu întroducerea în sol a 100 t de balegar</w:t>
      </w:r>
      <w:r w:rsidR="000968D4" w:rsidRPr="00841BD5">
        <w:rPr>
          <w:rStyle w:val="FontStyle14"/>
          <w:sz w:val="24"/>
          <w:szCs w:val="24"/>
          <w:lang w:val="ro-RO" w:eastAsia="ro-RO"/>
        </w:rPr>
        <w:t xml:space="preserve"> de grajd</w:t>
      </w:r>
      <w:r w:rsidR="00EC30A5" w:rsidRPr="00841BD5">
        <w:rPr>
          <w:rStyle w:val="FontStyle14"/>
          <w:sz w:val="24"/>
          <w:szCs w:val="24"/>
          <w:lang w:val="ro-RO" w:eastAsia="ro-RO"/>
        </w:rPr>
        <w:t>)</w:t>
      </w:r>
      <w:r w:rsidR="00833B16" w:rsidRPr="00841BD5">
        <w:rPr>
          <w:rStyle w:val="FontStyle14"/>
          <w:sz w:val="24"/>
          <w:szCs w:val="24"/>
          <w:lang w:val="ro-RO" w:eastAsia="ro-RO"/>
        </w:rPr>
        <w:t>. Ca şi toate culturile de sorg, aceşti hibrizi se evidenţiază prin rezistenţă s</w:t>
      </w:r>
      <w:r w:rsidR="00F36870" w:rsidRPr="00841BD5">
        <w:rPr>
          <w:rStyle w:val="FontStyle14"/>
          <w:sz w:val="24"/>
          <w:szCs w:val="24"/>
          <w:lang w:val="ro-RO" w:eastAsia="ro-RO"/>
        </w:rPr>
        <w:t>porită la secetă îndelungată (pentru o</w:t>
      </w:r>
      <w:r w:rsidR="000E1BD4" w:rsidRPr="00841BD5">
        <w:rPr>
          <w:rStyle w:val="FontStyle14"/>
          <w:sz w:val="24"/>
          <w:szCs w:val="24"/>
          <w:lang w:val="ro-RO" w:eastAsia="ro-RO"/>
        </w:rPr>
        <w:t xml:space="preserve"> </w:t>
      </w:r>
      <w:r w:rsidR="00F36870" w:rsidRPr="00841BD5">
        <w:rPr>
          <w:rStyle w:val="FontStyle14"/>
          <w:sz w:val="24"/>
          <w:szCs w:val="24"/>
          <w:lang w:val="ro-RO" w:eastAsia="ro-RO"/>
        </w:rPr>
        <w:t>dată</w:t>
      </w:r>
      <w:r w:rsidR="00833B16" w:rsidRPr="00841BD5">
        <w:rPr>
          <w:rStyle w:val="FontStyle14"/>
          <w:sz w:val="24"/>
          <w:szCs w:val="24"/>
          <w:lang w:val="ro-RO" w:eastAsia="ro-RO"/>
        </w:rPr>
        <w:t xml:space="preserve"> până la 2-3 săptămîn</w:t>
      </w:r>
      <w:r w:rsidR="000E1BD4" w:rsidRPr="00841BD5">
        <w:rPr>
          <w:rStyle w:val="FontStyle14"/>
          <w:sz w:val="24"/>
          <w:szCs w:val="24"/>
          <w:lang w:val="ro-RO" w:eastAsia="ro-RO"/>
        </w:rPr>
        <w:t xml:space="preserve">i) şi </w:t>
      </w:r>
      <w:r w:rsidR="00F90430" w:rsidRPr="00841BD5">
        <w:rPr>
          <w:rStyle w:val="FontStyle14"/>
          <w:sz w:val="24"/>
          <w:szCs w:val="24"/>
          <w:lang w:val="ro-RO" w:eastAsia="ro-RO"/>
        </w:rPr>
        <w:t xml:space="preserve">în comparație cu alte culturi agricole </w:t>
      </w:r>
      <w:r w:rsidR="000E1BD4" w:rsidRPr="00841BD5">
        <w:rPr>
          <w:rStyle w:val="FontStyle14"/>
          <w:sz w:val="24"/>
          <w:szCs w:val="24"/>
          <w:lang w:val="ro-RO" w:eastAsia="ro-RO"/>
        </w:rPr>
        <w:t xml:space="preserve">utilizează mai eficient </w:t>
      </w:r>
      <w:r w:rsidR="00833B16" w:rsidRPr="00841BD5">
        <w:rPr>
          <w:rStyle w:val="FontStyle14"/>
          <w:sz w:val="24"/>
          <w:szCs w:val="24"/>
          <w:lang w:val="ro-RO" w:eastAsia="ro-RO"/>
        </w:rPr>
        <w:t xml:space="preserve"> resursele climatice: radiaţia solară, bilanţul de căldură, umiditatea şi fertilitatea solului. În cazul cultivării acestor hibrizi la irigare este po</w:t>
      </w:r>
      <w:r w:rsidR="00F90430" w:rsidRPr="00841BD5">
        <w:rPr>
          <w:rStyle w:val="FontStyle14"/>
          <w:sz w:val="24"/>
          <w:szCs w:val="24"/>
          <w:lang w:val="ro-RO" w:eastAsia="ro-RO"/>
        </w:rPr>
        <w:t xml:space="preserve">sibilă cultivarea în </w:t>
      </w:r>
      <w:r w:rsidR="00833B16" w:rsidRPr="00841BD5">
        <w:rPr>
          <w:rStyle w:val="FontStyle14"/>
          <w:sz w:val="24"/>
          <w:szCs w:val="24"/>
          <w:lang w:val="ro-RO" w:eastAsia="ro-RO"/>
        </w:rPr>
        <w:t xml:space="preserve"> monocultură (sorg după sorg), iar în lipsa irigării este nece</w:t>
      </w:r>
      <w:r w:rsidR="00833B16" w:rsidRPr="00841BD5">
        <w:rPr>
          <w:rStyle w:val="FontStyle14"/>
          <w:sz w:val="24"/>
          <w:szCs w:val="24"/>
          <w:lang w:val="ro-RO" w:eastAsia="ro-RO"/>
        </w:rPr>
        <w:softHyphen/>
        <w:t>sară rotaţia culturilor: sorg zaharat- mazăre (alte boboase sau ogor negru) - grâu de toamnă - sorg zaharat.</w:t>
      </w:r>
    </w:p>
    <w:p w:rsidR="00167018" w:rsidRPr="00841BD5" w:rsidRDefault="00113122" w:rsidP="00113122">
      <w:pPr>
        <w:pStyle w:val="Style7"/>
        <w:widowControl/>
        <w:spacing w:before="5" w:line="240" w:lineRule="auto"/>
        <w:ind w:left="-426" w:firstLine="0"/>
        <w:rPr>
          <w:rStyle w:val="FontStyle14"/>
          <w:sz w:val="24"/>
          <w:szCs w:val="24"/>
          <w:lang w:val="ro-RO" w:eastAsia="ro-RO"/>
        </w:rPr>
      </w:pPr>
      <w:r w:rsidRPr="00841BD5">
        <w:rPr>
          <w:rStyle w:val="FontStyle14"/>
          <w:sz w:val="24"/>
          <w:szCs w:val="24"/>
          <w:lang w:val="ro-RO" w:eastAsia="ro-RO"/>
        </w:rPr>
        <w:t xml:space="preserve">          </w:t>
      </w:r>
      <w:r w:rsidR="00F36870" w:rsidRPr="00841BD5">
        <w:rPr>
          <w:rStyle w:val="FontStyle14"/>
          <w:sz w:val="24"/>
          <w:szCs w:val="24"/>
          <w:lang w:val="ro-RO" w:eastAsia="ro-RO"/>
        </w:rPr>
        <w:t xml:space="preserve"> </w:t>
      </w:r>
      <w:r w:rsidR="00833B16" w:rsidRPr="00841BD5">
        <w:rPr>
          <w:rStyle w:val="FontStyle14"/>
          <w:sz w:val="24"/>
          <w:szCs w:val="24"/>
          <w:lang w:val="ro-RO" w:eastAsia="ro-RO"/>
        </w:rPr>
        <w:t>Tehnologia de cultivare a hibrizilor de sorg zaharat este similară celei de cultivare a porumbului pentru siloz, deoarece semănatul şi îngrijirea pl</w:t>
      </w:r>
      <w:r w:rsidR="00106FAC">
        <w:rPr>
          <w:rStyle w:val="FontStyle14"/>
          <w:sz w:val="24"/>
          <w:szCs w:val="24"/>
          <w:lang w:val="ro-RO" w:eastAsia="ro-RO"/>
        </w:rPr>
        <w:t>antelor se efectuează cu aceleași agregate</w:t>
      </w:r>
      <w:r w:rsidR="00833B16" w:rsidRPr="00841BD5">
        <w:rPr>
          <w:rStyle w:val="FontStyle14"/>
          <w:sz w:val="24"/>
          <w:szCs w:val="24"/>
          <w:lang w:val="ro-RO" w:eastAsia="ro-RO"/>
        </w:rPr>
        <w:t xml:space="preserve">. </w:t>
      </w:r>
      <w:r w:rsidR="00F97C54" w:rsidRPr="00841BD5">
        <w:rPr>
          <w:lang w:val="ro-RO"/>
        </w:rPr>
        <w:t>Este patentat</w:t>
      </w:r>
      <w:r w:rsidR="00167018" w:rsidRPr="00841BD5">
        <w:rPr>
          <w:lang w:val="ro-RO"/>
        </w:rPr>
        <w:t xml:space="preserve"> </w:t>
      </w:r>
      <w:r w:rsidR="00F97C54" w:rsidRPr="00841BD5">
        <w:rPr>
          <w:lang w:val="ro-RO"/>
        </w:rPr>
        <w:t>procedeu</w:t>
      </w:r>
      <w:r w:rsidR="000968D4" w:rsidRPr="00841BD5">
        <w:rPr>
          <w:lang w:val="ro-RO"/>
        </w:rPr>
        <w:t xml:space="preserve">l de cultivarea a acestor </w:t>
      </w:r>
      <w:r w:rsidR="00F97C54" w:rsidRPr="00841BD5">
        <w:rPr>
          <w:lang w:val="ro-RO"/>
        </w:rPr>
        <w:t xml:space="preserve"> hibrizi în benzi</w:t>
      </w:r>
      <w:r w:rsidR="00167018" w:rsidRPr="00841BD5">
        <w:rPr>
          <w:lang w:val="ro-RO"/>
        </w:rPr>
        <w:t xml:space="preserve"> (nr. 4768 MD din 2021.10.31, autor Gh.Moraru)</w:t>
      </w:r>
      <w:r w:rsidR="00F97C54" w:rsidRPr="00841BD5">
        <w:rPr>
          <w:lang w:val="ro-RO"/>
        </w:rPr>
        <w:t>, care permite irigarea plantației prin picurare, afânarea solului între benzi, introducerea fertilizanților</w:t>
      </w:r>
      <w:r w:rsidR="00F97C54" w:rsidRPr="00F74B14">
        <w:rPr>
          <w:lang w:val="en-US"/>
        </w:rPr>
        <w:t xml:space="preserve">  </w:t>
      </w:r>
      <w:proofErr w:type="spellStart"/>
      <w:r w:rsidR="00F97C54" w:rsidRPr="00F74B14">
        <w:rPr>
          <w:lang w:val="en-US"/>
        </w:rPr>
        <w:t>și</w:t>
      </w:r>
      <w:proofErr w:type="spellEnd"/>
      <w:r w:rsidR="00F97C54" w:rsidRPr="00F74B14">
        <w:rPr>
          <w:lang w:val="en-US"/>
        </w:rPr>
        <w:t xml:space="preserve"> a </w:t>
      </w:r>
      <w:proofErr w:type="spellStart"/>
      <w:r w:rsidR="00F97C54" w:rsidRPr="00F74B14">
        <w:rPr>
          <w:lang w:val="en-US"/>
        </w:rPr>
        <w:t>substanțelor</w:t>
      </w:r>
      <w:proofErr w:type="spellEnd"/>
      <w:r w:rsidR="00F97C54" w:rsidRPr="00F74B14">
        <w:rPr>
          <w:lang w:val="en-US"/>
        </w:rPr>
        <w:t xml:space="preserve"> de </w:t>
      </w:r>
      <w:proofErr w:type="spellStart"/>
      <w:r w:rsidR="00F97C54" w:rsidRPr="00F74B14">
        <w:rPr>
          <w:lang w:val="en-US"/>
        </w:rPr>
        <w:t>protej</w:t>
      </w:r>
      <w:r w:rsidR="00F64E90" w:rsidRPr="00F74B14">
        <w:rPr>
          <w:lang w:val="en-US"/>
        </w:rPr>
        <w:t>are</w:t>
      </w:r>
      <w:proofErr w:type="spellEnd"/>
      <w:r w:rsidR="00F36870" w:rsidRPr="00841BD5">
        <w:rPr>
          <w:lang w:val="ro-RO"/>
        </w:rPr>
        <w:t xml:space="preserve"> </w:t>
      </w:r>
      <w:r w:rsidR="00F64E90" w:rsidRPr="00F74B14">
        <w:rPr>
          <w:lang w:val="en-US"/>
        </w:rPr>
        <w:t xml:space="preserve">a  </w:t>
      </w:r>
      <w:proofErr w:type="spellStart"/>
      <w:r w:rsidR="00F64E90" w:rsidRPr="00F74B14">
        <w:rPr>
          <w:lang w:val="en-US"/>
        </w:rPr>
        <w:t>plantelor</w:t>
      </w:r>
      <w:proofErr w:type="spellEnd"/>
      <w:r w:rsidR="00F64E90" w:rsidRPr="00F74B14">
        <w:rPr>
          <w:lang w:val="en-US"/>
        </w:rPr>
        <w:t xml:space="preserve">,  </w:t>
      </w:r>
      <w:proofErr w:type="spellStart"/>
      <w:r w:rsidR="00F64E90" w:rsidRPr="00F74B14">
        <w:rPr>
          <w:lang w:val="en-US"/>
        </w:rPr>
        <w:t>îndepărtarea</w:t>
      </w:r>
      <w:proofErr w:type="spellEnd"/>
      <w:r w:rsidR="00F64E90" w:rsidRPr="00F74B14">
        <w:rPr>
          <w:lang w:val="en-US"/>
        </w:rPr>
        <w:t xml:space="preserve"> </w:t>
      </w:r>
      <w:r w:rsidR="00F97C54" w:rsidRPr="00F74B14">
        <w:rPr>
          <w:lang w:val="en-US"/>
        </w:rPr>
        <w:t xml:space="preserve"> </w:t>
      </w:r>
      <w:proofErr w:type="spellStart"/>
      <w:r w:rsidR="00F64E90" w:rsidRPr="00F74B14">
        <w:rPr>
          <w:lang w:val="en-US"/>
        </w:rPr>
        <w:t>mecanizată</w:t>
      </w:r>
      <w:proofErr w:type="spellEnd"/>
      <w:r w:rsidR="00F64E90" w:rsidRPr="00F74B14">
        <w:rPr>
          <w:lang w:val="en-US"/>
        </w:rPr>
        <w:t xml:space="preserve"> a </w:t>
      </w:r>
      <w:proofErr w:type="spellStart"/>
      <w:r w:rsidR="00F97C54" w:rsidRPr="00F74B14">
        <w:rPr>
          <w:lang w:val="en-US"/>
        </w:rPr>
        <w:t>frunzelor</w:t>
      </w:r>
      <w:proofErr w:type="spellEnd"/>
      <w:r w:rsidR="00F97C54" w:rsidRPr="00F74B14">
        <w:rPr>
          <w:lang w:val="en-US"/>
        </w:rPr>
        <w:t xml:space="preserve"> de </w:t>
      </w:r>
      <w:proofErr w:type="spellStart"/>
      <w:r w:rsidR="00F97C54" w:rsidRPr="00F74B14">
        <w:rPr>
          <w:lang w:val="en-US"/>
        </w:rPr>
        <w:t>pe</w:t>
      </w:r>
      <w:proofErr w:type="spellEnd"/>
      <w:r w:rsidR="00F97C54" w:rsidRPr="00F74B14">
        <w:rPr>
          <w:lang w:val="en-US"/>
        </w:rPr>
        <w:t xml:space="preserve"> </w:t>
      </w:r>
      <w:proofErr w:type="spellStart"/>
      <w:r w:rsidR="00F97C54" w:rsidRPr="00F74B14">
        <w:rPr>
          <w:lang w:val="en-US"/>
        </w:rPr>
        <w:t>tulpin</w:t>
      </w:r>
      <w:r w:rsidR="000968D4" w:rsidRPr="00F74B14">
        <w:rPr>
          <w:lang w:val="en-US"/>
        </w:rPr>
        <w:t>i</w:t>
      </w:r>
      <w:proofErr w:type="spellEnd"/>
      <w:r w:rsidR="00F97C54" w:rsidRPr="00F74B14">
        <w:rPr>
          <w:lang w:val="en-US"/>
        </w:rPr>
        <w:t xml:space="preserve">, </w:t>
      </w:r>
      <w:proofErr w:type="spellStart"/>
      <w:r w:rsidR="00F97C54" w:rsidRPr="00F74B14">
        <w:rPr>
          <w:lang w:val="en-US"/>
        </w:rPr>
        <w:t>uscarea</w:t>
      </w:r>
      <w:proofErr w:type="spellEnd"/>
      <w:r w:rsidR="00F97C54" w:rsidRPr="00F74B14">
        <w:rPr>
          <w:lang w:val="en-US"/>
        </w:rPr>
        <w:t xml:space="preserve"> </w:t>
      </w:r>
      <w:proofErr w:type="spellStart"/>
      <w:r w:rsidR="00F97C54" w:rsidRPr="00F74B14">
        <w:rPr>
          <w:lang w:val="en-US"/>
        </w:rPr>
        <w:t>biomasei</w:t>
      </w:r>
      <w:proofErr w:type="spellEnd"/>
      <w:r w:rsidR="00F97C54" w:rsidRPr="00F74B14">
        <w:rPr>
          <w:lang w:val="en-US"/>
        </w:rPr>
        <w:t xml:space="preserve"> </w:t>
      </w:r>
      <w:proofErr w:type="spellStart"/>
      <w:r w:rsidR="00F97C54" w:rsidRPr="00F74B14">
        <w:rPr>
          <w:lang w:val="en-US"/>
        </w:rPr>
        <w:t>pe</w:t>
      </w:r>
      <w:proofErr w:type="spellEnd"/>
      <w:r w:rsidR="004F0133" w:rsidRPr="00F74B14">
        <w:rPr>
          <w:lang w:val="en-US"/>
        </w:rPr>
        <w:t xml:space="preserve"> </w:t>
      </w:r>
      <w:proofErr w:type="spellStart"/>
      <w:r w:rsidR="004F0133" w:rsidRPr="00F74B14">
        <w:rPr>
          <w:lang w:val="en-US"/>
        </w:rPr>
        <w:t>rădăcini</w:t>
      </w:r>
      <w:proofErr w:type="spellEnd"/>
      <w:r w:rsidR="004F0133" w:rsidRPr="00F74B14">
        <w:rPr>
          <w:lang w:val="en-US"/>
        </w:rPr>
        <w:t>,</w:t>
      </w:r>
      <w:r w:rsidR="00011805">
        <w:rPr>
          <w:lang w:val="en-US"/>
        </w:rPr>
        <w:t xml:space="preserve"> </w:t>
      </w:r>
      <w:proofErr w:type="spellStart"/>
      <w:r w:rsidR="00011805">
        <w:rPr>
          <w:lang w:val="en-US"/>
        </w:rPr>
        <w:t>și</w:t>
      </w:r>
      <w:proofErr w:type="spellEnd"/>
      <w:r w:rsidR="004F0133" w:rsidRPr="00F74B14">
        <w:rPr>
          <w:lang w:val="en-US"/>
        </w:rPr>
        <w:t xml:space="preserve"> </w:t>
      </w:r>
      <w:proofErr w:type="spellStart"/>
      <w:r w:rsidR="004F0133" w:rsidRPr="00F74B14">
        <w:rPr>
          <w:lang w:val="en-US"/>
        </w:rPr>
        <w:t>recoltarea</w:t>
      </w:r>
      <w:proofErr w:type="spellEnd"/>
      <w:r w:rsidR="004F0133" w:rsidRPr="00841BD5">
        <w:rPr>
          <w:lang w:val="ro-RO"/>
        </w:rPr>
        <w:t xml:space="preserve"> </w:t>
      </w:r>
      <w:r w:rsidR="009F379B">
        <w:rPr>
          <w:lang w:val="ro-RO"/>
        </w:rPr>
        <w:t xml:space="preserve"> </w:t>
      </w:r>
      <w:r w:rsidR="004F0133" w:rsidRPr="00841BD5">
        <w:rPr>
          <w:lang w:val="ro-RO"/>
        </w:rPr>
        <w:t>cu combina</w:t>
      </w:r>
      <w:r w:rsidR="004F0133" w:rsidRPr="00F74B14">
        <w:rPr>
          <w:lang w:val="en-US"/>
        </w:rPr>
        <w:t xml:space="preserve"> </w:t>
      </w:r>
      <w:proofErr w:type="spellStart"/>
      <w:r w:rsidR="00F97C54" w:rsidRPr="00F74B14">
        <w:rPr>
          <w:lang w:val="en-US"/>
        </w:rPr>
        <w:t>în</w:t>
      </w:r>
      <w:proofErr w:type="spellEnd"/>
      <w:r w:rsidR="00F97C54" w:rsidRPr="00F74B14">
        <w:rPr>
          <w:lang w:val="en-US"/>
        </w:rPr>
        <w:t xml:space="preserve"> </w:t>
      </w:r>
      <w:proofErr w:type="spellStart"/>
      <w:r w:rsidR="00F97C54" w:rsidRPr="00F74B14">
        <w:rPr>
          <w:lang w:val="en-US"/>
        </w:rPr>
        <w:t>snopi</w:t>
      </w:r>
      <w:proofErr w:type="spellEnd"/>
      <w:r w:rsidR="00F97C54" w:rsidRPr="00F74B14">
        <w:rPr>
          <w:lang w:val="en-US"/>
        </w:rPr>
        <w:t>, etc.</w:t>
      </w:r>
      <w:r w:rsidR="00F97C54" w:rsidRPr="00841BD5">
        <w:rPr>
          <w:caps/>
          <w:color w:val="000000"/>
          <w:lang w:val="ro-RO"/>
        </w:rPr>
        <w:t xml:space="preserve"> </w:t>
      </w:r>
      <w:r w:rsidR="00167018" w:rsidRPr="00841BD5">
        <w:rPr>
          <w:color w:val="000000"/>
          <w:lang w:val="ro-RO"/>
        </w:rPr>
        <w:t>A</w:t>
      </w:r>
      <w:r w:rsidR="00465723" w:rsidRPr="00841BD5">
        <w:rPr>
          <w:color w:val="000000"/>
          <w:lang w:val="ro-RO"/>
        </w:rPr>
        <w:t>c</w:t>
      </w:r>
      <w:r w:rsidR="00465723" w:rsidRPr="00841BD5">
        <w:rPr>
          <w:color w:val="000000"/>
        </w:rPr>
        <w:t>с</w:t>
      </w:r>
      <w:proofErr w:type="spellStart"/>
      <w:r w:rsidR="00465723" w:rsidRPr="00F74B14">
        <w:rPr>
          <w:color w:val="000000"/>
          <w:lang w:val="en-US"/>
        </w:rPr>
        <w:t>est</w:t>
      </w:r>
      <w:proofErr w:type="spellEnd"/>
      <w:r w:rsidR="00465723" w:rsidRPr="00F74B14">
        <w:rPr>
          <w:color w:val="000000"/>
          <w:lang w:val="en-US"/>
        </w:rPr>
        <w:t xml:space="preserve"> </w:t>
      </w:r>
      <w:proofErr w:type="spellStart"/>
      <w:r w:rsidR="00465723" w:rsidRPr="00F74B14">
        <w:rPr>
          <w:color w:val="000000"/>
          <w:lang w:val="en-US"/>
        </w:rPr>
        <w:t>procedeu</w:t>
      </w:r>
      <w:proofErr w:type="spellEnd"/>
      <w:r w:rsidR="00465723" w:rsidRPr="00F74B14">
        <w:rPr>
          <w:color w:val="000000"/>
          <w:lang w:val="en-US"/>
        </w:rPr>
        <w:t xml:space="preserve"> </w:t>
      </w:r>
      <w:proofErr w:type="spellStart"/>
      <w:r w:rsidR="00465723" w:rsidRPr="00F74B14">
        <w:rPr>
          <w:color w:val="000000"/>
          <w:lang w:val="en-US"/>
        </w:rPr>
        <w:t>asigurșă</w:t>
      </w:r>
      <w:proofErr w:type="spellEnd"/>
      <w:r w:rsidR="00465723" w:rsidRPr="00F74B14">
        <w:rPr>
          <w:color w:val="000000"/>
          <w:lang w:val="en-US"/>
        </w:rPr>
        <w:t xml:space="preserve">  </w:t>
      </w:r>
      <w:proofErr w:type="spellStart"/>
      <w:r w:rsidR="00465723" w:rsidRPr="00F74B14">
        <w:rPr>
          <w:color w:val="000000"/>
          <w:lang w:val="en-US"/>
        </w:rPr>
        <w:t>sporirea</w:t>
      </w:r>
      <w:proofErr w:type="spellEnd"/>
      <w:r w:rsidR="00465723" w:rsidRPr="00F74B14">
        <w:rPr>
          <w:color w:val="000000"/>
          <w:lang w:val="en-US"/>
        </w:rPr>
        <w:t xml:space="preserve"> </w:t>
      </w:r>
      <w:proofErr w:type="spellStart"/>
      <w:r w:rsidR="00465723" w:rsidRPr="00F74B14">
        <w:rPr>
          <w:color w:val="000000"/>
          <w:lang w:val="en-US"/>
        </w:rPr>
        <w:t>grosimii</w:t>
      </w:r>
      <w:proofErr w:type="spellEnd"/>
      <w:r w:rsidR="00465723" w:rsidRPr="00F74B14">
        <w:rPr>
          <w:color w:val="000000"/>
          <w:lang w:val="en-US"/>
        </w:rPr>
        <w:t xml:space="preserve"> </w:t>
      </w:r>
      <w:proofErr w:type="spellStart"/>
      <w:r w:rsidR="00465723" w:rsidRPr="00F74B14">
        <w:rPr>
          <w:color w:val="000000"/>
          <w:lang w:val="en-US"/>
        </w:rPr>
        <w:t>tulpinilor</w:t>
      </w:r>
      <w:proofErr w:type="spellEnd"/>
      <w:r w:rsidR="00465723" w:rsidRPr="00F74B14">
        <w:rPr>
          <w:color w:val="000000"/>
          <w:lang w:val="en-US"/>
        </w:rPr>
        <w:t xml:space="preserve">, </w:t>
      </w:r>
      <w:proofErr w:type="spellStart"/>
      <w:r w:rsidR="00465723" w:rsidRPr="00F74B14">
        <w:rPr>
          <w:color w:val="000000"/>
          <w:lang w:val="en-US"/>
        </w:rPr>
        <w:t>majorarea</w:t>
      </w:r>
      <w:proofErr w:type="spellEnd"/>
      <w:r w:rsidR="00465723" w:rsidRPr="00F74B14">
        <w:rPr>
          <w:color w:val="000000"/>
          <w:lang w:val="en-US"/>
        </w:rPr>
        <w:t xml:space="preserve"> </w:t>
      </w:r>
      <w:proofErr w:type="spellStart"/>
      <w:r w:rsidR="00465723" w:rsidRPr="00F74B14">
        <w:rPr>
          <w:color w:val="000000"/>
          <w:lang w:val="en-US"/>
        </w:rPr>
        <w:t>intensității</w:t>
      </w:r>
      <w:proofErr w:type="spellEnd"/>
      <w:r w:rsidR="00465723" w:rsidRPr="00F74B14">
        <w:rPr>
          <w:color w:val="000000"/>
          <w:lang w:val="en-US"/>
        </w:rPr>
        <w:t xml:space="preserve">  </w:t>
      </w:r>
      <w:proofErr w:type="spellStart"/>
      <w:r w:rsidR="00465723" w:rsidRPr="00F74B14">
        <w:rPr>
          <w:color w:val="000000"/>
          <w:lang w:val="en-US"/>
        </w:rPr>
        <w:t>iradierii</w:t>
      </w:r>
      <w:proofErr w:type="spellEnd"/>
      <w:r w:rsidR="00465723" w:rsidRPr="00F74B14">
        <w:rPr>
          <w:color w:val="000000"/>
          <w:lang w:val="en-US"/>
        </w:rPr>
        <w:t xml:space="preserve"> </w:t>
      </w:r>
      <w:proofErr w:type="spellStart"/>
      <w:r w:rsidR="00465723" w:rsidRPr="00F74B14">
        <w:rPr>
          <w:color w:val="000000"/>
          <w:lang w:val="en-US"/>
        </w:rPr>
        <w:t>naturale</w:t>
      </w:r>
      <w:proofErr w:type="spellEnd"/>
      <w:r w:rsidR="00465723" w:rsidRPr="00F74B14">
        <w:rPr>
          <w:color w:val="000000"/>
          <w:lang w:val="en-US"/>
        </w:rPr>
        <w:t xml:space="preserve"> a </w:t>
      </w:r>
      <w:proofErr w:type="spellStart"/>
      <w:r w:rsidR="00465723" w:rsidRPr="00F74B14">
        <w:rPr>
          <w:color w:val="000000"/>
          <w:lang w:val="en-US"/>
        </w:rPr>
        <w:t>plantelor</w:t>
      </w:r>
      <w:proofErr w:type="spellEnd"/>
      <w:r w:rsidR="00465723" w:rsidRPr="00F74B14">
        <w:rPr>
          <w:color w:val="000000"/>
          <w:lang w:val="en-US"/>
        </w:rPr>
        <w:t xml:space="preserve"> de </w:t>
      </w:r>
      <w:proofErr w:type="spellStart"/>
      <w:r w:rsidR="00465723" w:rsidRPr="00F74B14">
        <w:rPr>
          <w:color w:val="000000"/>
          <w:lang w:val="en-US"/>
        </w:rPr>
        <w:t>sorg</w:t>
      </w:r>
      <w:proofErr w:type="spellEnd"/>
      <w:r w:rsidR="00465723" w:rsidRPr="00F74B14">
        <w:rPr>
          <w:color w:val="000000"/>
          <w:lang w:val="en-US"/>
        </w:rPr>
        <w:t xml:space="preserve">, </w:t>
      </w:r>
      <w:proofErr w:type="spellStart"/>
      <w:r w:rsidR="007D6FD8" w:rsidRPr="00F74B14">
        <w:rPr>
          <w:color w:val="000000"/>
          <w:lang w:val="en-US"/>
        </w:rPr>
        <w:t>conținutul</w:t>
      </w:r>
      <w:proofErr w:type="spellEnd"/>
      <w:r w:rsidR="007D6FD8" w:rsidRPr="00841BD5">
        <w:rPr>
          <w:color w:val="000000"/>
          <w:lang w:val="ro-RO"/>
        </w:rPr>
        <w:t>ui</w:t>
      </w:r>
      <w:r w:rsidR="007D6FD8" w:rsidRPr="00F74B14">
        <w:rPr>
          <w:color w:val="000000"/>
          <w:lang w:val="en-US"/>
        </w:rPr>
        <w:t xml:space="preserve"> </w:t>
      </w:r>
      <w:r w:rsidR="007D6FD8" w:rsidRPr="00841BD5">
        <w:rPr>
          <w:color w:val="000000"/>
          <w:lang w:val="ro-RO"/>
        </w:rPr>
        <w:t xml:space="preserve">de </w:t>
      </w:r>
      <w:proofErr w:type="spellStart"/>
      <w:r w:rsidR="007D6FD8" w:rsidRPr="00F74B14">
        <w:rPr>
          <w:color w:val="000000"/>
          <w:lang w:val="en-US"/>
        </w:rPr>
        <w:t>glucide</w:t>
      </w:r>
      <w:proofErr w:type="spellEnd"/>
      <w:r w:rsidR="007D6FD8" w:rsidRPr="00F74B14">
        <w:rPr>
          <w:color w:val="000000"/>
          <w:lang w:val="en-US"/>
        </w:rPr>
        <w:t xml:space="preserve"> </w:t>
      </w:r>
      <w:proofErr w:type="spellStart"/>
      <w:r w:rsidR="007D6FD8" w:rsidRPr="00F74B14">
        <w:rPr>
          <w:color w:val="000000"/>
          <w:lang w:val="en-US"/>
        </w:rPr>
        <w:t>în</w:t>
      </w:r>
      <w:proofErr w:type="spellEnd"/>
      <w:r w:rsidR="007D6FD8" w:rsidRPr="00F74B14">
        <w:rPr>
          <w:color w:val="000000"/>
          <w:lang w:val="en-US"/>
        </w:rPr>
        <w:t xml:space="preserve">  </w:t>
      </w:r>
      <w:proofErr w:type="spellStart"/>
      <w:r w:rsidR="007D6FD8" w:rsidRPr="00F74B14">
        <w:rPr>
          <w:color w:val="000000"/>
          <w:lang w:val="en-US"/>
        </w:rPr>
        <w:t>suc</w:t>
      </w:r>
      <w:proofErr w:type="spellEnd"/>
      <w:r w:rsidR="00465723" w:rsidRPr="00F74B14">
        <w:rPr>
          <w:color w:val="000000"/>
          <w:lang w:val="en-US"/>
        </w:rPr>
        <w:t xml:space="preserve">, </w:t>
      </w:r>
      <w:proofErr w:type="spellStart"/>
      <w:r w:rsidR="00465723" w:rsidRPr="00F74B14">
        <w:rPr>
          <w:color w:val="000000"/>
          <w:lang w:val="en-US"/>
        </w:rPr>
        <w:t>randamentului</w:t>
      </w:r>
      <w:proofErr w:type="spellEnd"/>
      <w:r w:rsidR="00465723" w:rsidRPr="00F74B14">
        <w:rPr>
          <w:color w:val="000000"/>
          <w:lang w:val="en-US"/>
        </w:rPr>
        <w:t xml:space="preserve"> </w:t>
      </w:r>
      <w:proofErr w:type="spellStart"/>
      <w:r w:rsidR="00465723" w:rsidRPr="00F74B14">
        <w:rPr>
          <w:color w:val="000000"/>
          <w:lang w:val="en-US"/>
        </w:rPr>
        <w:t>biomasei</w:t>
      </w:r>
      <w:proofErr w:type="spellEnd"/>
      <w:r w:rsidR="00465723" w:rsidRPr="00F74B14">
        <w:rPr>
          <w:color w:val="000000"/>
          <w:lang w:val="en-US"/>
        </w:rPr>
        <w:t xml:space="preserve">, </w:t>
      </w:r>
      <w:proofErr w:type="spellStart"/>
      <w:r w:rsidR="00465723" w:rsidRPr="00F74B14">
        <w:rPr>
          <w:color w:val="000000"/>
          <w:lang w:val="en-US"/>
        </w:rPr>
        <w:t>cotei</w:t>
      </w:r>
      <w:proofErr w:type="spellEnd"/>
      <w:r w:rsidR="007D6FD8" w:rsidRPr="00F74B14">
        <w:rPr>
          <w:color w:val="000000"/>
          <w:lang w:val="en-US"/>
        </w:rPr>
        <w:t xml:space="preserve"> </w:t>
      </w:r>
      <w:proofErr w:type="spellStart"/>
      <w:r w:rsidR="007D6FD8" w:rsidRPr="00F74B14">
        <w:rPr>
          <w:color w:val="000000"/>
          <w:lang w:val="en-US"/>
        </w:rPr>
        <w:t>părți</w:t>
      </w:r>
      <w:proofErr w:type="spellEnd"/>
      <w:r w:rsidR="007D6FD8" w:rsidRPr="00F74B14">
        <w:rPr>
          <w:color w:val="000000"/>
          <w:lang w:val="en-US"/>
        </w:rPr>
        <w:t xml:space="preserve"> a </w:t>
      </w:r>
      <w:proofErr w:type="spellStart"/>
      <w:r w:rsidR="007D6FD8" w:rsidRPr="00F74B14">
        <w:rPr>
          <w:color w:val="000000"/>
          <w:lang w:val="en-US"/>
        </w:rPr>
        <w:t>tulpinilor</w:t>
      </w:r>
      <w:proofErr w:type="spellEnd"/>
      <w:r w:rsidR="007D6FD8" w:rsidRPr="00F74B14">
        <w:rPr>
          <w:color w:val="000000"/>
          <w:lang w:val="en-US"/>
        </w:rPr>
        <w:t xml:space="preserve"> </w:t>
      </w:r>
      <w:proofErr w:type="spellStart"/>
      <w:r w:rsidR="007D6FD8" w:rsidRPr="00F74B14">
        <w:rPr>
          <w:color w:val="000000"/>
          <w:lang w:val="en-US"/>
        </w:rPr>
        <w:t>fără</w:t>
      </w:r>
      <w:proofErr w:type="spellEnd"/>
      <w:r w:rsidR="007D6FD8" w:rsidRPr="00F74B14">
        <w:rPr>
          <w:color w:val="000000"/>
          <w:lang w:val="en-US"/>
        </w:rPr>
        <w:t xml:space="preserve"> </w:t>
      </w:r>
      <w:proofErr w:type="spellStart"/>
      <w:r w:rsidR="007D6FD8" w:rsidRPr="00F74B14">
        <w:rPr>
          <w:color w:val="000000"/>
          <w:lang w:val="en-US"/>
        </w:rPr>
        <w:t>fruze</w:t>
      </w:r>
      <w:proofErr w:type="spellEnd"/>
      <w:r w:rsidR="006D3935">
        <w:rPr>
          <w:color w:val="000000"/>
          <w:lang w:val="en-US"/>
        </w:rPr>
        <w:t>,</w:t>
      </w:r>
      <w:r w:rsidR="007D6FD8" w:rsidRPr="00F74B14">
        <w:rPr>
          <w:color w:val="000000"/>
          <w:lang w:val="en-US"/>
        </w:rPr>
        <w:t xml:space="preserve"> </w:t>
      </w:r>
      <w:r w:rsidR="007D6FD8" w:rsidRPr="00841BD5">
        <w:rPr>
          <w:color w:val="000000"/>
          <w:lang w:val="ro-RO"/>
        </w:rPr>
        <w:t>etc</w:t>
      </w:r>
      <w:r w:rsidR="00167018" w:rsidRPr="00F74B14">
        <w:rPr>
          <w:color w:val="000000"/>
          <w:lang w:val="en-US"/>
        </w:rPr>
        <w:t>.</w:t>
      </w:r>
      <w:r w:rsidR="00465723" w:rsidRPr="00F74B14">
        <w:rPr>
          <w:lang w:val="en-US"/>
        </w:rPr>
        <w:t xml:space="preserve"> </w:t>
      </w:r>
      <w:r w:rsidR="00167018" w:rsidRPr="00841BD5">
        <w:rPr>
          <w:rStyle w:val="FontStyle14"/>
          <w:sz w:val="24"/>
          <w:szCs w:val="24"/>
          <w:lang w:val="ro-RO" w:eastAsia="ro-RO"/>
        </w:rPr>
        <w:t>Deoarece aceşti hibrizii au tulpini deosebit de înalte şi groase, recoltarea</w:t>
      </w:r>
      <w:r w:rsidR="00C35B2C" w:rsidRPr="00841BD5">
        <w:rPr>
          <w:rStyle w:val="FontStyle14"/>
          <w:sz w:val="24"/>
          <w:szCs w:val="24"/>
          <w:lang w:val="ro-RO" w:eastAsia="ro-RO"/>
        </w:rPr>
        <w:t xml:space="preserve"> </w:t>
      </w:r>
      <w:r w:rsidR="009F379B">
        <w:rPr>
          <w:rStyle w:val="FontStyle14"/>
          <w:sz w:val="24"/>
          <w:szCs w:val="24"/>
          <w:lang w:val="ro-RO" w:eastAsia="ro-RO"/>
        </w:rPr>
        <w:t>biomasei</w:t>
      </w:r>
      <w:r w:rsidR="00167018" w:rsidRPr="00841BD5">
        <w:rPr>
          <w:rStyle w:val="FontStyle14"/>
          <w:sz w:val="24"/>
          <w:szCs w:val="24"/>
          <w:lang w:val="ro-RO" w:eastAsia="ro-RO"/>
        </w:rPr>
        <w:t xml:space="preserve"> </w:t>
      </w:r>
      <w:r w:rsidR="00C35B2C" w:rsidRPr="00841BD5">
        <w:rPr>
          <w:rStyle w:val="FontStyle14"/>
          <w:sz w:val="24"/>
          <w:szCs w:val="24"/>
          <w:lang w:val="ro-RO" w:eastAsia="ro-RO"/>
        </w:rPr>
        <w:t xml:space="preserve"> este posibilă  cu combine</w:t>
      </w:r>
      <w:r w:rsidR="00167018" w:rsidRPr="00841BD5">
        <w:rPr>
          <w:rStyle w:val="FontStyle14"/>
          <w:sz w:val="24"/>
          <w:szCs w:val="24"/>
          <w:lang w:val="ro-RO" w:eastAsia="ro-RO"/>
        </w:rPr>
        <w:t xml:space="preserve"> pentru trestia de zahăr</w:t>
      </w:r>
      <w:r w:rsidR="000B6519" w:rsidRPr="00841BD5">
        <w:rPr>
          <w:rStyle w:val="FontStyle14"/>
          <w:sz w:val="24"/>
          <w:szCs w:val="24"/>
          <w:lang w:val="ro-RO" w:eastAsia="ro-RO"/>
        </w:rPr>
        <w:t>,</w:t>
      </w:r>
      <w:r w:rsidR="00C35B2C" w:rsidRPr="00841BD5">
        <w:rPr>
          <w:rStyle w:val="FontStyle14"/>
          <w:sz w:val="24"/>
          <w:szCs w:val="24"/>
          <w:lang w:val="ro-RO" w:eastAsia="ro-RO"/>
        </w:rPr>
        <w:t xml:space="preserve"> șau de tipul combinei  </w:t>
      </w:r>
      <w:r w:rsidR="00167018" w:rsidRPr="00841BD5">
        <w:rPr>
          <w:rStyle w:val="FontStyle14"/>
          <w:sz w:val="24"/>
          <w:szCs w:val="24"/>
          <w:lang w:val="ro-RO" w:eastAsia="ro-RO"/>
        </w:rPr>
        <w:t xml:space="preserve"> germane</w:t>
      </w:r>
      <w:r w:rsidR="007E3EBA" w:rsidRPr="00841BD5">
        <w:rPr>
          <w:rStyle w:val="FontStyle14"/>
          <w:sz w:val="24"/>
          <w:szCs w:val="24"/>
          <w:lang w:val="ro-RO" w:eastAsia="ro-RO"/>
        </w:rPr>
        <w:t xml:space="preserve">  „</w:t>
      </w:r>
      <w:r w:rsidR="007E3EBA" w:rsidRPr="00F74B14">
        <w:rPr>
          <w:rStyle w:val="FontStyle14"/>
          <w:sz w:val="24"/>
          <w:szCs w:val="24"/>
          <w:lang w:val="en-US" w:eastAsia="ro-RO"/>
        </w:rPr>
        <w:t xml:space="preserve"> </w:t>
      </w:r>
      <w:r w:rsidR="007E3EBA" w:rsidRPr="00841BD5">
        <w:rPr>
          <w:rStyle w:val="FontStyle14"/>
          <w:sz w:val="24"/>
          <w:szCs w:val="24"/>
          <w:lang w:val="ro-RO" w:eastAsia="ro-RO"/>
        </w:rPr>
        <w:t>Krone  „</w:t>
      </w:r>
      <w:r w:rsidR="00C35B2C" w:rsidRPr="00841BD5">
        <w:rPr>
          <w:rStyle w:val="FontStyle14"/>
          <w:sz w:val="24"/>
          <w:szCs w:val="24"/>
          <w:lang w:val="ro-RO" w:eastAsia="ro-RO"/>
        </w:rPr>
        <w:t>big</w:t>
      </w:r>
      <w:r w:rsidR="000B6519" w:rsidRPr="00F74B14">
        <w:rPr>
          <w:rStyle w:val="FontStyle14"/>
          <w:sz w:val="24"/>
          <w:szCs w:val="24"/>
          <w:lang w:val="en-US" w:eastAsia="ro-RO"/>
        </w:rPr>
        <w:t>-</w:t>
      </w:r>
      <w:r w:rsidR="000B6519" w:rsidRPr="00841BD5">
        <w:rPr>
          <w:rStyle w:val="FontStyle14"/>
          <w:sz w:val="24"/>
          <w:szCs w:val="24"/>
          <w:lang w:val="ro-RO" w:eastAsia="ro-RO"/>
        </w:rPr>
        <w:t>x</w:t>
      </w:r>
      <w:r w:rsidR="007E3EBA" w:rsidRPr="00F74B14">
        <w:rPr>
          <w:rStyle w:val="FontStyle14"/>
          <w:sz w:val="24"/>
          <w:szCs w:val="24"/>
          <w:lang w:val="en-US" w:eastAsia="ro-RO"/>
        </w:rPr>
        <w:t xml:space="preserve"> </w:t>
      </w:r>
      <w:r w:rsidR="007E3EBA" w:rsidRPr="00841BD5">
        <w:rPr>
          <w:rStyle w:val="FontStyle14"/>
          <w:sz w:val="24"/>
          <w:szCs w:val="24"/>
          <w:lang w:val="en-US" w:eastAsia="ro-RO"/>
        </w:rPr>
        <w:t>”</w:t>
      </w:r>
      <w:r w:rsidR="007E3EBA" w:rsidRPr="00F74B14">
        <w:rPr>
          <w:rStyle w:val="FontStyle14"/>
          <w:sz w:val="24"/>
          <w:szCs w:val="24"/>
          <w:lang w:val="en-US" w:eastAsia="ro-RO"/>
        </w:rPr>
        <w:t xml:space="preserve"> ,</w:t>
      </w:r>
      <w:r w:rsidR="00C35B2C" w:rsidRPr="00841BD5">
        <w:rPr>
          <w:rStyle w:val="FontStyle14"/>
          <w:sz w:val="24"/>
          <w:szCs w:val="24"/>
          <w:lang w:val="ro-RO" w:eastAsia="ro-RO"/>
        </w:rPr>
        <w:t xml:space="preserve"> c</w:t>
      </w:r>
      <w:r w:rsidR="00C35B2C" w:rsidRPr="00F74B14">
        <w:rPr>
          <w:rStyle w:val="FontStyle14"/>
          <w:sz w:val="24"/>
          <w:szCs w:val="24"/>
          <w:lang w:val="en-US" w:eastAsia="ro-RO"/>
        </w:rPr>
        <w:t>u</w:t>
      </w:r>
      <w:r w:rsidR="00167018" w:rsidRPr="00841BD5">
        <w:rPr>
          <w:rStyle w:val="FontStyle14"/>
          <w:sz w:val="24"/>
          <w:szCs w:val="24"/>
          <w:lang w:val="ro-RO" w:eastAsia="ro-RO"/>
        </w:rPr>
        <w:t xml:space="preserve"> productivitatea de 3800 </w:t>
      </w:r>
      <w:r w:rsidR="00167018" w:rsidRPr="00841BD5">
        <w:rPr>
          <w:rStyle w:val="FontStyle15"/>
          <w:rFonts w:ascii="Times New Roman" w:hAnsi="Times New Roman" w:cs="Times New Roman"/>
          <w:sz w:val="24"/>
          <w:szCs w:val="24"/>
          <w:lang w:val="ro-RO" w:eastAsia="ro-RO"/>
        </w:rPr>
        <w:t xml:space="preserve">t </w:t>
      </w:r>
      <w:r w:rsidR="00167018" w:rsidRPr="00841BD5">
        <w:rPr>
          <w:rStyle w:val="FontStyle14"/>
          <w:sz w:val="24"/>
          <w:szCs w:val="24"/>
          <w:lang w:val="ro-RO" w:eastAsia="ro-RO"/>
        </w:rPr>
        <w:t>de siloz în 11 ore de lucru.</w:t>
      </w:r>
    </w:p>
    <w:p w:rsidR="002F49FD" w:rsidRDefault="00FB7A0F" w:rsidP="00935E62">
      <w:pPr>
        <w:pStyle w:val="Style7"/>
        <w:widowControl/>
        <w:spacing w:before="5" w:line="240" w:lineRule="auto"/>
        <w:ind w:left="-426" w:firstLine="426"/>
        <w:rPr>
          <w:rStyle w:val="FontStyle14"/>
          <w:sz w:val="24"/>
          <w:szCs w:val="24"/>
          <w:lang w:val="ro-RO" w:eastAsia="ro-RO"/>
        </w:rPr>
      </w:pPr>
      <w:r w:rsidRPr="00FB7A0F">
        <w:rPr>
          <w:lang w:val="ro-RO" w:eastAsia="zh-CN"/>
        </w:rPr>
        <w:t xml:space="preserve"> </w:t>
      </w:r>
      <w:r w:rsidR="000B6519" w:rsidRPr="00FB7A0F">
        <w:rPr>
          <w:lang w:val="ro-RO" w:eastAsia="zh-CN"/>
        </w:rPr>
        <w:t xml:space="preserve"> </w:t>
      </w:r>
      <w:r w:rsidR="00167018" w:rsidRPr="00841BD5">
        <w:rPr>
          <w:rStyle w:val="FontStyle14"/>
          <w:sz w:val="24"/>
          <w:szCs w:val="24"/>
          <w:lang w:val="ro-RO" w:eastAsia="ro-RO"/>
        </w:rPr>
        <w:t>D</w:t>
      </w:r>
      <w:r w:rsidR="00F1155A" w:rsidRPr="00841BD5">
        <w:rPr>
          <w:rStyle w:val="FontStyle14"/>
          <w:sz w:val="24"/>
          <w:szCs w:val="24"/>
          <w:lang w:val="ro-RO" w:eastAsia="ro-RO"/>
        </w:rPr>
        <w:t>in biomasa</w:t>
      </w:r>
      <w:r w:rsidR="00465723" w:rsidRPr="00841BD5">
        <w:rPr>
          <w:rStyle w:val="FontStyle14"/>
          <w:sz w:val="24"/>
          <w:szCs w:val="24"/>
          <w:lang w:val="ro-RO" w:eastAsia="ro-RO"/>
        </w:rPr>
        <w:t xml:space="preserve"> </w:t>
      </w:r>
      <w:r w:rsidR="007E3EBA" w:rsidRPr="00841BD5">
        <w:rPr>
          <w:rStyle w:val="FontStyle14"/>
          <w:sz w:val="24"/>
          <w:szCs w:val="24"/>
          <w:lang w:val="ro-RO" w:eastAsia="ro-RO"/>
        </w:rPr>
        <w:t xml:space="preserve"> hibrizi</w:t>
      </w:r>
      <w:r w:rsidR="00F1155A" w:rsidRPr="00841BD5">
        <w:rPr>
          <w:rStyle w:val="FontStyle14"/>
          <w:sz w:val="24"/>
          <w:szCs w:val="24"/>
          <w:lang w:val="ro-RO" w:eastAsia="ro-RO"/>
        </w:rPr>
        <w:t>lor</w:t>
      </w:r>
      <w:r w:rsidR="00FD781E">
        <w:rPr>
          <w:rStyle w:val="FontStyle14"/>
          <w:sz w:val="24"/>
          <w:szCs w:val="24"/>
          <w:lang w:val="ro-RO" w:eastAsia="ro-RO"/>
        </w:rPr>
        <w:t xml:space="preserve"> </w:t>
      </w:r>
      <w:r w:rsidR="00465723" w:rsidRPr="00841BD5">
        <w:rPr>
          <w:rStyle w:val="FontStyle14"/>
          <w:sz w:val="24"/>
          <w:szCs w:val="24"/>
          <w:lang w:val="ro-RO" w:eastAsia="ro-RO"/>
        </w:rPr>
        <w:t xml:space="preserve"> de acest morfotip, cultivată în </w:t>
      </w:r>
      <w:r w:rsidR="00C35B2C" w:rsidRPr="00841BD5">
        <w:rPr>
          <w:rStyle w:val="FontStyle14"/>
          <w:sz w:val="24"/>
          <w:szCs w:val="24"/>
          <w:lang w:val="ro-RO" w:eastAsia="ro-RO"/>
        </w:rPr>
        <w:t>con</w:t>
      </w:r>
      <w:r w:rsidR="00E842D6" w:rsidRPr="00841BD5">
        <w:rPr>
          <w:rStyle w:val="FontStyle14"/>
          <w:sz w:val="24"/>
          <w:szCs w:val="24"/>
          <w:lang w:val="ro-RO" w:eastAsia="ro-RO"/>
        </w:rPr>
        <w:t>diţiile diferitor zone ale RM,</w:t>
      </w:r>
      <w:r w:rsidR="00C35B2C" w:rsidRPr="00841BD5">
        <w:rPr>
          <w:rStyle w:val="FontStyle14"/>
          <w:sz w:val="24"/>
          <w:szCs w:val="24"/>
          <w:lang w:val="ro-RO" w:eastAsia="ro-RO"/>
        </w:rPr>
        <w:t xml:space="preserve"> României</w:t>
      </w:r>
      <w:r w:rsidR="00E842D6" w:rsidRPr="00841BD5">
        <w:rPr>
          <w:rStyle w:val="FontStyle14"/>
          <w:sz w:val="24"/>
          <w:szCs w:val="24"/>
          <w:lang w:val="ro-RO" w:eastAsia="ro-RO"/>
        </w:rPr>
        <w:t xml:space="preserve"> Ukrainei, Belarusi</w:t>
      </w:r>
      <w:r w:rsidR="00465723" w:rsidRPr="00841BD5">
        <w:rPr>
          <w:rStyle w:val="FontStyle14"/>
          <w:sz w:val="24"/>
          <w:szCs w:val="24"/>
          <w:lang w:val="ro-RO" w:eastAsia="ro-RO"/>
        </w:rPr>
        <w:t xml:space="preserve"> au fost obţinute: bioetanol, sirop glucidic alimentar, nutreţuri valoroase şi </w:t>
      </w:r>
      <w:r w:rsidR="00D7219B">
        <w:rPr>
          <w:rStyle w:val="FontStyle14"/>
          <w:sz w:val="24"/>
          <w:szCs w:val="24"/>
          <w:lang w:val="ro-RO" w:eastAsia="ro-RO"/>
        </w:rPr>
        <w:t>peleţi energetici.</w:t>
      </w:r>
      <w:r w:rsidR="00FD781E">
        <w:rPr>
          <w:rStyle w:val="FontStyle14"/>
          <w:sz w:val="24"/>
          <w:szCs w:val="24"/>
          <w:lang w:val="ro-RO" w:eastAsia="ro-RO"/>
        </w:rPr>
        <w:t xml:space="preserve"> </w:t>
      </w:r>
      <w:r w:rsidR="00D7219B">
        <w:rPr>
          <w:rStyle w:val="FontStyle14"/>
          <w:sz w:val="24"/>
          <w:szCs w:val="24"/>
          <w:lang w:val="ro-RO" w:eastAsia="ro-RO"/>
        </w:rPr>
        <w:t>L</w:t>
      </w:r>
      <w:r w:rsidR="00465723" w:rsidRPr="00841BD5">
        <w:rPr>
          <w:rStyle w:val="FontStyle14"/>
          <w:sz w:val="24"/>
          <w:szCs w:val="24"/>
          <w:lang w:val="ro-RO" w:eastAsia="ro-RO"/>
        </w:rPr>
        <w:t>a unele din produsele enumerate, este elaborată documentaţia te</w:t>
      </w:r>
      <w:r w:rsidR="007D6FD8" w:rsidRPr="00841BD5">
        <w:rPr>
          <w:rStyle w:val="FontStyle14"/>
          <w:sz w:val="24"/>
          <w:szCs w:val="24"/>
          <w:lang w:val="ro-RO" w:eastAsia="ro-RO"/>
        </w:rPr>
        <w:t>hnică şi tehnologică, implementată</w:t>
      </w:r>
      <w:r w:rsidR="00465723" w:rsidRPr="00841BD5">
        <w:rPr>
          <w:rStyle w:val="FontStyle14"/>
          <w:sz w:val="24"/>
          <w:szCs w:val="24"/>
          <w:lang w:val="ro-RO" w:eastAsia="ro-RO"/>
        </w:rPr>
        <w:t xml:space="preserve"> multiplicarea formelor parentale şi producerea industri</w:t>
      </w:r>
      <w:r w:rsidR="00113122" w:rsidRPr="00841BD5">
        <w:rPr>
          <w:rStyle w:val="FontStyle14"/>
          <w:sz w:val="24"/>
          <w:szCs w:val="24"/>
          <w:lang w:val="ro-RO" w:eastAsia="ro-RO"/>
        </w:rPr>
        <w:t xml:space="preserve">ală a seminţei </w:t>
      </w:r>
      <w:r w:rsidR="009945BE" w:rsidRPr="00841BD5">
        <w:rPr>
          <w:rStyle w:val="FontStyle14"/>
          <w:sz w:val="24"/>
          <w:szCs w:val="24"/>
          <w:lang w:val="ro-RO" w:eastAsia="ro-RO"/>
        </w:rPr>
        <w:t>hibride</w:t>
      </w:r>
      <w:r w:rsidR="00935E62" w:rsidRPr="00841BD5">
        <w:rPr>
          <w:rStyle w:val="FontStyle14"/>
          <w:sz w:val="24"/>
          <w:szCs w:val="24"/>
          <w:lang w:val="ro-RO" w:eastAsia="ro-RO"/>
        </w:rPr>
        <w:t xml:space="preserve"> </w:t>
      </w:r>
      <w:r w:rsidR="00113122" w:rsidRPr="00841BD5">
        <w:rPr>
          <w:rStyle w:val="FontStyle14"/>
          <w:sz w:val="24"/>
          <w:szCs w:val="24"/>
          <w:lang w:val="ro-RO" w:eastAsia="ro-RO"/>
        </w:rPr>
        <w:t xml:space="preserve">de </w:t>
      </w:r>
      <w:r w:rsidR="009945BE" w:rsidRPr="00841BD5">
        <w:rPr>
          <w:rStyle w:val="FontStyle14"/>
          <w:sz w:val="24"/>
          <w:szCs w:val="24"/>
          <w:lang w:val="ro-RO" w:eastAsia="ro-RO"/>
        </w:rPr>
        <w:t xml:space="preserve">prima </w:t>
      </w:r>
      <w:r w:rsidR="004F0133" w:rsidRPr="00841BD5">
        <w:rPr>
          <w:rStyle w:val="FontStyle14"/>
          <w:sz w:val="24"/>
          <w:szCs w:val="24"/>
          <w:lang w:val="ro-RO" w:eastAsia="ro-RO"/>
        </w:rPr>
        <w:t>g</w:t>
      </w:r>
      <w:r w:rsidR="009945BE" w:rsidRPr="00841BD5">
        <w:rPr>
          <w:rStyle w:val="FontStyle14"/>
          <w:sz w:val="24"/>
          <w:szCs w:val="24"/>
          <w:lang w:val="ro-RO" w:eastAsia="ro-RO"/>
        </w:rPr>
        <w:t xml:space="preserve">enerațiie. </w:t>
      </w:r>
      <w:r w:rsidR="00935E62" w:rsidRPr="00841BD5">
        <w:rPr>
          <w:rStyle w:val="FontStyle14"/>
          <w:sz w:val="24"/>
          <w:szCs w:val="24"/>
          <w:lang w:val="ro-RO" w:eastAsia="ro-RO"/>
        </w:rPr>
        <w:t>Prin cultivarea acestor hibrizi pe o suprafață de până la 3-4% din terenul arabil</w:t>
      </w:r>
      <w:r w:rsidR="00FD781E">
        <w:rPr>
          <w:rStyle w:val="FontStyle14"/>
          <w:sz w:val="24"/>
          <w:szCs w:val="24"/>
          <w:lang w:val="ro-RO" w:eastAsia="ro-RO"/>
        </w:rPr>
        <w:t xml:space="preserve"> </w:t>
      </w:r>
      <w:r w:rsidR="00935E62" w:rsidRPr="00841BD5">
        <w:rPr>
          <w:rStyle w:val="FontStyle14"/>
          <w:sz w:val="24"/>
          <w:szCs w:val="24"/>
          <w:lang w:val="ro-RO" w:eastAsia="ro-RO"/>
        </w:rPr>
        <w:t xml:space="preserve">al RM </w:t>
      </w:r>
      <w:r w:rsidR="006D3935">
        <w:rPr>
          <w:rStyle w:val="FontStyle14"/>
          <w:sz w:val="24"/>
          <w:szCs w:val="24"/>
          <w:lang w:val="ro-RO" w:eastAsia="ro-RO"/>
        </w:rPr>
        <w:t>(</w:t>
      </w:r>
      <w:r w:rsidR="00FD781E">
        <w:rPr>
          <w:rStyle w:val="FontStyle14"/>
          <w:sz w:val="24"/>
          <w:szCs w:val="24"/>
          <w:lang w:val="ro-RO" w:eastAsia="ro-RO"/>
        </w:rPr>
        <w:t xml:space="preserve">1,8 mln ha, </w:t>
      </w:r>
      <w:r w:rsidR="00FD781E" w:rsidRPr="00841BD5">
        <w:rPr>
          <w:rStyle w:val="FontStyle14"/>
          <w:sz w:val="24"/>
          <w:szCs w:val="24"/>
          <w:lang w:val="ro-RO" w:eastAsia="ro-RO"/>
        </w:rPr>
        <w:t xml:space="preserve"> </w:t>
      </w:r>
      <w:r w:rsidR="00935E62" w:rsidRPr="00841BD5">
        <w:rPr>
          <w:rStyle w:val="FontStyle14"/>
          <w:sz w:val="24"/>
          <w:szCs w:val="24"/>
          <w:lang w:val="ro-RO" w:eastAsia="ro-RO"/>
        </w:rPr>
        <w:t xml:space="preserve">actualmente 17-20% </w:t>
      </w:r>
      <w:r w:rsidR="006D3935">
        <w:rPr>
          <w:rStyle w:val="FontStyle14"/>
          <w:sz w:val="24"/>
          <w:szCs w:val="24"/>
          <w:lang w:val="ro-RO" w:eastAsia="ro-RO"/>
        </w:rPr>
        <w:t>din acest teren</w:t>
      </w:r>
      <w:r w:rsidR="00841BD5" w:rsidRPr="00841BD5">
        <w:rPr>
          <w:rStyle w:val="FontStyle14"/>
          <w:sz w:val="24"/>
          <w:szCs w:val="24"/>
          <w:lang w:val="ro-RO" w:eastAsia="ro-RO"/>
        </w:rPr>
        <w:t xml:space="preserve"> este înpârlogit</w:t>
      </w:r>
      <w:r w:rsidR="00935E62" w:rsidRPr="00841BD5">
        <w:rPr>
          <w:rStyle w:val="FontStyle14"/>
          <w:sz w:val="24"/>
          <w:szCs w:val="24"/>
          <w:lang w:val="ro-RO" w:eastAsia="ro-RO"/>
        </w:rPr>
        <w:t>), devine posibil</w:t>
      </w:r>
      <w:r>
        <w:rPr>
          <w:rStyle w:val="FontStyle14"/>
          <w:sz w:val="24"/>
          <w:szCs w:val="24"/>
          <w:lang w:val="ro-RO" w:eastAsia="ro-RO"/>
        </w:rPr>
        <w:t>ă</w:t>
      </w:r>
      <w:r w:rsidR="00935E62" w:rsidRPr="00841BD5">
        <w:rPr>
          <w:rStyle w:val="FontStyle14"/>
          <w:sz w:val="24"/>
          <w:szCs w:val="24"/>
          <w:lang w:val="ro-RO" w:eastAsia="ro-RO"/>
        </w:rPr>
        <w:t xml:space="preserve"> </w:t>
      </w:r>
      <w:r>
        <w:rPr>
          <w:rStyle w:val="FontStyle14"/>
          <w:sz w:val="24"/>
          <w:szCs w:val="24"/>
          <w:lang w:val="ro-RO" w:eastAsia="ro-RO"/>
        </w:rPr>
        <w:t xml:space="preserve">rezolvarea </w:t>
      </w:r>
      <w:r w:rsidR="001643B1">
        <w:rPr>
          <w:rStyle w:val="FontStyle14"/>
          <w:sz w:val="24"/>
          <w:szCs w:val="24"/>
          <w:lang w:val="ro-RO" w:eastAsia="ro-RO"/>
        </w:rPr>
        <w:t>în termen</w:t>
      </w:r>
      <w:r w:rsidR="009F379B">
        <w:rPr>
          <w:rStyle w:val="FontStyle14"/>
          <w:sz w:val="24"/>
          <w:szCs w:val="24"/>
          <w:lang w:val="ro-RO" w:eastAsia="ro-RO"/>
        </w:rPr>
        <w:t xml:space="preserve"> de</w:t>
      </w:r>
      <w:r w:rsidR="006D3935">
        <w:rPr>
          <w:rStyle w:val="FontStyle14"/>
          <w:sz w:val="24"/>
          <w:szCs w:val="24"/>
          <w:lang w:val="ro-RO" w:eastAsia="ro-RO"/>
        </w:rPr>
        <w:t xml:space="preserve"> 3-4 ani </w:t>
      </w:r>
      <w:r w:rsidR="009F379B">
        <w:rPr>
          <w:rStyle w:val="FontStyle14"/>
          <w:sz w:val="24"/>
          <w:szCs w:val="24"/>
          <w:lang w:val="ro-RO" w:eastAsia="ro-RO"/>
        </w:rPr>
        <w:t xml:space="preserve">a </w:t>
      </w:r>
      <w:r w:rsidR="006D3935">
        <w:rPr>
          <w:rStyle w:val="FontStyle14"/>
          <w:sz w:val="24"/>
          <w:szCs w:val="24"/>
          <w:lang w:val="ro-RO" w:eastAsia="ro-RO"/>
        </w:rPr>
        <w:t>problemei</w:t>
      </w:r>
      <w:r w:rsidR="009F379B">
        <w:rPr>
          <w:rStyle w:val="FontStyle14"/>
          <w:sz w:val="24"/>
          <w:szCs w:val="24"/>
          <w:lang w:val="ro-RO" w:eastAsia="ro-RO"/>
        </w:rPr>
        <w:t xml:space="preserve"> asigurării </w:t>
      </w:r>
      <w:r w:rsidR="00935E62" w:rsidRPr="00841BD5">
        <w:rPr>
          <w:rStyle w:val="FontStyle14"/>
          <w:sz w:val="24"/>
          <w:szCs w:val="24"/>
          <w:lang w:val="ro-RO" w:eastAsia="ro-RO"/>
        </w:rPr>
        <w:t xml:space="preserve"> țării cu biogaz (syngas), electricitate, zahăr și hrană ieftină pentru animale.</w:t>
      </w:r>
      <w:r w:rsidR="00935E62">
        <w:rPr>
          <w:rStyle w:val="FontStyle14"/>
          <w:sz w:val="24"/>
          <w:szCs w:val="24"/>
          <w:lang w:val="ro-RO" w:eastAsia="ro-RO"/>
        </w:rPr>
        <w:t xml:space="preserve"> </w:t>
      </w:r>
    </w:p>
    <w:p w:rsidR="00B9720E" w:rsidRDefault="00B9720E" w:rsidP="00935E62">
      <w:pPr>
        <w:pStyle w:val="Style7"/>
        <w:widowControl/>
        <w:spacing w:before="5" w:line="240" w:lineRule="auto"/>
        <w:ind w:left="-426" w:firstLine="426"/>
        <w:rPr>
          <w:rStyle w:val="FontStyle14"/>
          <w:sz w:val="24"/>
          <w:szCs w:val="24"/>
          <w:lang w:val="ro-RO" w:eastAsia="ro-RO"/>
        </w:rPr>
      </w:pPr>
    </w:p>
    <w:p w:rsidR="00B9720E" w:rsidRDefault="00B9720E" w:rsidP="00935E62">
      <w:pPr>
        <w:pStyle w:val="Style7"/>
        <w:widowControl/>
        <w:spacing w:before="5" w:line="240" w:lineRule="auto"/>
        <w:ind w:left="-426" w:firstLine="426"/>
        <w:rPr>
          <w:rStyle w:val="FontStyle14"/>
          <w:sz w:val="24"/>
          <w:szCs w:val="24"/>
          <w:lang w:val="ro-RO" w:eastAsia="ro-RO"/>
        </w:rPr>
      </w:pPr>
    </w:p>
    <w:p w:rsidR="00B9720E" w:rsidRDefault="00B9720E" w:rsidP="00935E62">
      <w:pPr>
        <w:pStyle w:val="Style7"/>
        <w:widowControl/>
        <w:spacing w:before="5" w:line="240" w:lineRule="auto"/>
        <w:ind w:left="-426" w:firstLine="426"/>
        <w:rPr>
          <w:rStyle w:val="FontStyle14"/>
          <w:sz w:val="24"/>
          <w:szCs w:val="24"/>
          <w:lang w:val="ro-RO" w:eastAsia="ro-RO"/>
        </w:rPr>
      </w:pPr>
    </w:p>
    <w:p w:rsidR="00B9720E" w:rsidRDefault="00B9720E" w:rsidP="00935E62">
      <w:pPr>
        <w:pStyle w:val="Style7"/>
        <w:widowControl/>
        <w:spacing w:before="5" w:line="240" w:lineRule="auto"/>
        <w:ind w:left="-426" w:firstLine="426"/>
        <w:rPr>
          <w:rStyle w:val="FontStyle14"/>
          <w:sz w:val="24"/>
          <w:szCs w:val="24"/>
          <w:lang w:val="ro-RO" w:eastAsia="ro-RO"/>
        </w:rPr>
      </w:pPr>
    </w:p>
    <w:p w:rsidR="002E7E30" w:rsidRPr="00796ED7" w:rsidRDefault="00B9720E" w:rsidP="002E7E30">
      <w:pPr>
        <w:pStyle w:val="1"/>
        <w:numPr>
          <w:ilvl w:val="0"/>
          <w:numId w:val="0"/>
        </w:numPr>
        <w:ind w:left="432" w:hanging="432"/>
        <w:rPr>
          <w:rFonts w:eastAsia="Times New Roman"/>
          <w:kern w:val="36"/>
          <w:sz w:val="24"/>
          <w:lang w:val="ru-RU" w:eastAsia="ru-RU"/>
        </w:rPr>
      </w:pPr>
      <w:r w:rsidRPr="00025AB0">
        <w:rPr>
          <w:rFonts w:eastAsia="Times New Roman"/>
          <w:kern w:val="36"/>
          <w:sz w:val="32"/>
          <w:szCs w:val="36"/>
          <w:lang w:val="ru-RU" w:eastAsia="ru-RU"/>
        </w:rPr>
        <w:t>Создание «сорговой индустрии»- шанс для благополучия Республики Молдова</w:t>
      </w:r>
      <w:r w:rsidRPr="00025AB0">
        <w:rPr>
          <w:rFonts w:eastAsia="Times New Roman"/>
          <w:kern w:val="36"/>
          <w:sz w:val="24"/>
          <w:lang w:val="ru-RU" w:eastAsia="ru-RU"/>
        </w:rPr>
        <w:t>.</w:t>
      </w:r>
    </w:p>
    <w:p w:rsidR="00B9720E" w:rsidRPr="00796ED7" w:rsidRDefault="00B9720E" w:rsidP="002E7E30">
      <w:pPr>
        <w:pStyle w:val="1"/>
        <w:numPr>
          <w:ilvl w:val="0"/>
          <w:numId w:val="0"/>
        </w:numPr>
        <w:rPr>
          <w:rFonts w:eastAsia="Times New Roman"/>
          <w:kern w:val="36"/>
          <w:sz w:val="24"/>
          <w:lang w:val="ru-RU" w:eastAsia="ru-RU"/>
        </w:rPr>
      </w:pPr>
      <w:r w:rsidRPr="00025AB0">
        <w:rPr>
          <w:rFonts w:ascii="Georgia" w:eastAsia="Times New Roman" w:hAnsi="Georgia"/>
          <w:sz w:val="24"/>
          <w:lang w:val="ru-RU" w:eastAsia="ru-RU"/>
        </w:rPr>
        <w:t>Для вхождения в тему необходим краткий экскурс в прошлое.</w:t>
      </w:r>
    </w:p>
    <w:p w:rsidR="00B9720E" w:rsidRPr="00025AB0" w:rsidRDefault="00B9720E" w:rsidP="00B9720E">
      <w:pPr>
        <w:shd w:val="clear" w:color="auto" w:fill="F6F6F6"/>
        <w:spacing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noProof/>
          <w:color w:val="44485A"/>
          <w:sz w:val="24"/>
          <w:szCs w:val="26"/>
          <w:lang w:val="ru-RU" w:eastAsia="ru-RU"/>
        </w:rPr>
        <w:drawing>
          <wp:inline distT="0" distB="0" distL="0" distR="0">
            <wp:extent cx="1905000" cy="1076325"/>
            <wp:effectExtent l="19050" t="0" r="0" b="0"/>
            <wp:docPr id="1" name="Рисунок 1" descr="https://static.avamd.info/s/files/news/576x0_29235___jpg____6_61a5ea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avamd.info/s/files/news/576x0_29235___jpg____6_61a5eac4.jpg"/>
                    <pic:cNvPicPr>
                      <a:picLocks noChangeAspect="1" noChangeArrowheads="1"/>
                    </pic:cNvPicPr>
                  </pic:nvPicPr>
                  <pic:blipFill>
                    <a:blip r:embed="rId8" cstate="print"/>
                    <a:srcRect/>
                    <a:stretch>
                      <a:fillRect/>
                    </a:stretch>
                  </pic:blipFill>
                  <pic:spPr bwMode="auto">
                    <a:xfrm>
                      <a:off x="0" y="0"/>
                      <a:ext cx="1905000" cy="1076325"/>
                    </a:xfrm>
                    <a:prstGeom prst="rect">
                      <a:avLst/>
                    </a:prstGeom>
                    <a:noFill/>
                    <a:ln w="9525">
                      <a:noFill/>
                      <a:miter lim="800000"/>
                      <a:headEnd/>
                      <a:tailEnd/>
                    </a:ln>
                  </pic:spPr>
                </pic:pic>
              </a:graphicData>
            </a:graphic>
          </wp:inline>
        </w:drawing>
      </w:r>
    </w:p>
    <w:p w:rsidR="00B9720E" w:rsidRPr="00796ED7"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В то далёкое время мы жили в Советской Молдавии, маленькой по площади, но густонаселённой. И в ней успешно работала «японская модель экономики» - развивалась микроэлектроника. Десятки тысяч инженеров, настройщиков, сборщиков и монтажниц теле-радио аппаратуры, электроники. Заводы «Мезон», «Сигнал», «</w:t>
      </w:r>
      <w:proofErr w:type="spellStart"/>
      <w:r w:rsidRPr="00025AB0">
        <w:rPr>
          <w:rFonts w:ascii="Arial" w:eastAsia="Times New Roman" w:hAnsi="Arial" w:cs="Arial"/>
          <w:color w:val="44485A"/>
          <w:sz w:val="24"/>
          <w:szCs w:val="26"/>
          <w:lang w:val="ru-RU" w:eastAsia="ru-RU"/>
        </w:rPr>
        <w:t>Микропровод</w:t>
      </w:r>
      <w:proofErr w:type="spellEnd"/>
      <w:r w:rsidRPr="00025AB0">
        <w:rPr>
          <w:rFonts w:ascii="Arial" w:eastAsia="Times New Roman" w:hAnsi="Arial" w:cs="Arial"/>
          <w:color w:val="44485A"/>
          <w:sz w:val="24"/>
          <w:szCs w:val="26"/>
          <w:lang w:val="ru-RU" w:eastAsia="ru-RU"/>
        </w:rPr>
        <w:t>», «</w:t>
      </w:r>
      <w:proofErr w:type="spellStart"/>
      <w:r w:rsidRPr="00025AB0">
        <w:rPr>
          <w:rFonts w:ascii="Arial" w:eastAsia="Times New Roman" w:hAnsi="Arial" w:cs="Arial"/>
          <w:color w:val="44485A"/>
          <w:sz w:val="24"/>
          <w:szCs w:val="26"/>
          <w:lang w:val="ru-RU" w:eastAsia="ru-RU"/>
        </w:rPr>
        <w:t>Счётмаш</w:t>
      </w:r>
      <w:proofErr w:type="spellEnd"/>
      <w:r w:rsidRPr="00025AB0">
        <w:rPr>
          <w:rFonts w:ascii="Arial" w:eastAsia="Times New Roman" w:hAnsi="Arial" w:cs="Arial"/>
          <w:color w:val="44485A"/>
          <w:sz w:val="24"/>
          <w:szCs w:val="26"/>
          <w:lang w:val="ru-RU" w:eastAsia="ru-RU"/>
        </w:rPr>
        <w:t>», «</w:t>
      </w:r>
      <w:proofErr w:type="spellStart"/>
      <w:r w:rsidRPr="00025AB0">
        <w:rPr>
          <w:rFonts w:ascii="Arial" w:eastAsia="Times New Roman" w:hAnsi="Arial" w:cs="Arial"/>
          <w:color w:val="44485A"/>
          <w:sz w:val="24"/>
          <w:szCs w:val="26"/>
          <w:lang w:val="ru-RU" w:eastAsia="ru-RU"/>
        </w:rPr>
        <w:t>Виброприбор</w:t>
      </w:r>
      <w:proofErr w:type="spellEnd"/>
      <w:r w:rsidRPr="00025AB0">
        <w:rPr>
          <w:rFonts w:ascii="Arial" w:eastAsia="Times New Roman" w:hAnsi="Arial" w:cs="Arial"/>
          <w:color w:val="44485A"/>
          <w:sz w:val="24"/>
          <w:szCs w:val="26"/>
          <w:lang w:val="ru-RU" w:eastAsia="ru-RU"/>
        </w:rPr>
        <w:t>», «Топаз». Интересно, молодое поколение независимой Молдовы хоть слышало о них? Или знают о них как о площадках для торговых центров? А продукция «Кишинёвского телевизионного завода»? Румыны за счастье считали увезти телевизор «Альфа» домой, в Румынию!</w:t>
      </w:r>
    </w:p>
    <w:p w:rsidR="00B9720E" w:rsidRPr="00025AB0" w:rsidRDefault="00B9720E" w:rsidP="002E7E30">
      <w:pPr>
        <w:shd w:val="clear" w:color="auto" w:fill="F6F6F6"/>
        <w:spacing w:before="240" w:after="240" w:line="240" w:lineRule="auto"/>
        <w:jc w:val="both"/>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В конце 80-х, начале 90-х году делегация «</w:t>
      </w:r>
      <w:proofErr w:type="spellStart"/>
      <w:r w:rsidRPr="00025AB0">
        <w:rPr>
          <w:rFonts w:ascii="Arial" w:eastAsia="Times New Roman" w:hAnsi="Arial" w:cs="Arial"/>
          <w:color w:val="44485A"/>
          <w:sz w:val="24"/>
          <w:szCs w:val="26"/>
          <w:lang w:val="ru-RU" w:eastAsia="ru-RU"/>
        </w:rPr>
        <w:t>Samsung</w:t>
      </w:r>
      <w:proofErr w:type="spellEnd"/>
      <w:r w:rsidRPr="00025AB0">
        <w:rPr>
          <w:rFonts w:ascii="Arial" w:eastAsia="Times New Roman" w:hAnsi="Arial" w:cs="Arial"/>
          <w:color w:val="44485A"/>
          <w:sz w:val="24"/>
          <w:szCs w:val="26"/>
          <w:lang w:val="ru-RU" w:eastAsia="ru-RU"/>
        </w:rPr>
        <w:t xml:space="preserve">» присмотрелась к проекту «Кишинёвский компьютерный завод», заложенного на Чеканах «совками». Были </w:t>
      </w:r>
      <w:r w:rsidRPr="00025AB0">
        <w:rPr>
          <w:rFonts w:ascii="Arial" w:eastAsia="Times New Roman" w:hAnsi="Arial" w:cs="Arial"/>
          <w:color w:val="44485A"/>
          <w:sz w:val="24"/>
          <w:szCs w:val="26"/>
          <w:lang w:val="ru-RU" w:eastAsia="ru-RU"/>
        </w:rPr>
        <w:lastRenderedPageBreak/>
        <w:t>предложения по совместной работе. Специалисты по микроэлектронике Молдавии могли бы стать основой нового этапа развития современной Молдовы. Китай, в то время, «стартовал» с гораздо худших позиций! Но «ура-патриоты» из Народного Фронта подняли народ под лозунгами: «Ни пяди молдавской земли под непонятно что и ещё с иностранцами!». Землю под «помидоры», которыми «забросаем всю Европу»! Ну и где теперь тот «</w:t>
      </w:r>
      <w:proofErr w:type="spellStart"/>
      <w:r w:rsidRPr="00025AB0">
        <w:rPr>
          <w:rFonts w:ascii="Arial" w:eastAsia="Times New Roman" w:hAnsi="Arial" w:cs="Arial"/>
          <w:color w:val="44485A"/>
          <w:sz w:val="24"/>
          <w:szCs w:val="26"/>
          <w:lang w:val="ru-RU" w:eastAsia="ru-RU"/>
        </w:rPr>
        <w:t>Samsung</w:t>
      </w:r>
      <w:proofErr w:type="spellEnd"/>
      <w:r w:rsidRPr="00025AB0">
        <w:rPr>
          <w:rFonts w:ascii="Arial" w:eastAsia="Times New Roman" w:hAnsi="Arial" w:cs="Arial"/>
          <w:color w:val="44485A"/>
          <w:sz w:val="24"/>
          <w:szCs w:val="26"/>
          <w:lang w:val="ru-RU" w:eastAsia="ru-RU"/>
        </w:rPr>
        <w:t>»? Правильно, в магазине! И производят его продукцию точно не молдаване!</w:t>
      </w:r>
    </w:p>
    <w:p w:rsidR="00B9720E" w:rsidRPr="00025AB0" w:rsidRDefault="00B9720E" w:rsidP="002E7E30">
      <w:pPr>
        <w:shd w:val="clear" w:color="auto" w:fill="F6F6F6"/>
        <w:spacing w:before="240" w:after="240"/>
        <w:jc w:val="both"/>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К чему всё это пишу, если заявлено в названии «сорговая индустрия»?</w:t>
      </w:r>
    </w:p>
    <w:p w:rsidR="00B9720E" w:rsidRPr="00025AB0" w:rsidRDefault="00B9720E" w:rsidP="002E7E30">
      <w:pPr>
        <w:shd w:val="clear" w:color="auto" w:fill="F6F6F6"/>
        <w:spacing w:before="240" w:after="240"/>
        <w:jc w:val="both"/>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А не хочется, чтобы в будущем, моя любимая Молдова, испытала очередное разочарование от чего-то неправильного и не вовремя сделанного. Только, потом, по сельхоз культуре сорго! Культуре, которая, без преувеличения, может стать для Молдовы тем «Фордом», что «вытащил Америку» из «Великой Депрессии». Может и не совсем уместное сравнение, но, думаю, понятно по смыслу.</w:t>
      </w:r>
    </w:p>
    <w:p w:rsidR="00B9720E" w:rsidRPr="00796ED7"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Для развития «сорговой индустрии» в Молдове есть все предпосылки:</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имеется серьёзная научная селекционная база и прекрасный семенной материал, в том числе сахарного сорго и зернового сорго «</w:t>
      </w:r>
      <w:proofErr w:type="spellStart"/>
      <w:r w:rsidRPr="00025AB0">
        <w:rPr>
          <w:rFonts w:ascii="Arial" w:eastAsia="Times New Roman" w:hAnsi="Arial" w:cs="Arial"/>
          <w:color w:val="44485A"/>
          <w:sz w:val="24"/>
          <w:szCs w:val="26"/>
          <w:lang w:val="ru-RU" w:eastAsia="ru-RU"/>
        </w:rPr>
        <w:t>сориз</w:t>
      </w:r>
      <w:proofErr w:type="spellEnd"/>
      <w:r w:rsidRPr="00025AB0">
        <w:rPr>
          <w:rFonts w:ascii="Arial" w:eastAsia="Times New Roman" w:hAnsi="Arial" w:cs="Arial"/>
          <w:color w:val="44485A"/>
          <w:sz w:val="24"/>
          <w:szCs w:val="26"/>
          <w:lang w:val="ru-RU" w:eastAsia="ru-RU"/>
        </w:rPr>
        <w:t>». Сахарное сорго сорта «</w:t>
      </w:r>
      <w:proofErr w:type="spellStart"/>
      <w:r w:rsidRPr="00025AB0">
        <w:rPr>
          <w:rFonts w:ascii="Arial" w:eastAsia="Times New Roman" w:hAnsi="Arial" w:cs="Arial"/>
          <w:color w:val="44485A"/>
          <w:sz w:val="24"/>
          <w:szCs w:val="26"/>
          <w:lang w:val="ru-RU" w:eastAsia="ru-RU"/>
        </w:rPr>
        <w:t>Порумбень</w:t>
      </w:r>
      <w:proofErr w:type="spellEnd"/>
      <w:r w:rsidRPr="00025AB0">
        <w:rPr>
          <w:rFonts w:ascii="Arial" w:eastAsia="Times New Roman" w:hAnsi="Arial" w:cs="Arial"/>
          <w:color w:val="44485A"/>
          <w:sz w:val="24"/>
          <w:szCs w:val="26"/>
          <w:lang w:val="ru-RU" w:eastAsia="ru-RU"/>
        </w:rPr>
        <w:t xml:space="preserve"> 4» в 2008 г. в Италии на мировом сортоиспытании вышло на первое место в мире по урожайности. Главная заслуга в этом «отца» советско-молдавского сорго, доктора с/х наук Георгия </w:t>
      </w:r>
      <w:proofErr w:type="spellStart"/>
      <w:r w:rsidRPr="00025AB0">
        <w:rPr>
          <w:rFonts w:ascii="Arial" w:eastAsia="Times New Roman" w:hAnsi="Arial" w:cs="Arial"/>
          <w:color w:val="44485A"/>
          <w:sz w:val="24"/>
          <w:szCs w:val="26"/>
          <w:lang w:val="ru-RU" w:eastAsia="ru-RU"/>
        </w:rPr>
        <w:t>Морару</w:t>
      </w:r>
      <w:proofErr w:type="spellEnd"/>
      <w:r w:rsidRPr="00025AB0">
        <w:rPr>
          <w:rFonts w:ascii="Arial" w:eastAsia="Times New Roman" w:hAnsi="Arial" w:cs="Arial"/>
          <w:color w:val="44485A"/>
          <w:sz w:val="24"/>
          <w:szCs w:val="26"/>
          <w:lang w:val="ru-RU" w:eastAsia="ru-RU"/>
        </w:rPr>
        <w:t>, ведущего сотрудника Института генетики, физиологии и зашиты растений АНМ. Это очень серьёзное достижение, учитывая современные веяния в мире по культуре сорго. Билл Гейтс уже около 5-и лет занимается культурой сорго, вложив несколько десятков миллионов долларов именно в семеноводство. Это для тех, кто верит только тому, что говорится и делается на Западе;</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xml:space="preserve">- есть богатый опыт работы с культурой сорго у многих молдавских сельхоз производителей. Больше этим занимались в </w:t>
      </w:r>
      <w:proofErr w:type="spellStart"/>
      <w:r w:rsidRPr="00025AB0">
        <w:rPr>
          <w:rFonts w:ascii="Arial" w:eastAsia="Times New Roman" w:hAnsi="Arial" w:cs="Arial"/>
          <w:color w:val="44485A"/>
          <w:sz w:val="24"/>
          <w:szCs w:val="26"/>
          <w:lang w:val="ru-RU" w:eastAsia="ru-RU"/>
        </w:rPr>
        <w:t>Гагаузии</w:t>
      </w:r>
      <w:proofErr w:type="spellEnd"/>
      <w:r w:rsidRPr="00025AB0">
        <w:rPr>
          <w:rFonts w:ascii="Arial" w:eastAsia="Times New Roman" w:hAnsi="Arial" w:cs="Arial"/>
          <w:color w:val="44485A"/>
          <w:sz w:val="24"/>
          <w:szCs w:val="26"/>
          <w:lang w:val="ru-RU" w:eastAsia="ru-RU"/>
        </w:rPr>
        <w:t xml:space="preserve">, особенно в </w:t>
      </w:r>
      <w:proofErr w:type="spellStart"/>
      <w:r w:rsidRPr="00025AB0">
        <w:rPr>
          <w:rFonts w:ascii="Arial" w:eastAsia="Times New Roman" w:hAnsi="Arial" w:cs="Arial"/>
          <w:color w:val="44485A"/>
          <w:sz w:val="24"/>
          <w:szCs w:val="26"/>
          <w:lang w:val="ru-RU" w:eastAsia="ru-RU"/>
        </w:rPr>
        <w:t>Чадыр-Лунгском</w:t>
      </w:r>
      <w:proofErr w:type="spellEnd"/>
      <w:r w:rsidRPr="00025AB0">
        <w:rPr>
          <w:rFonts w:ascii="Arial" w:eastAsia="Times New Roman" w:hAnsi="Arial" w:cs="Arial"/>
          <w:color w:val="44485A"/>
          <w:sz w:val="24"/>
          <w:szCs w:val="26"/>
          <w:lang w:val="ru-RU" w:eastAsia="ru-RU"/>
        </w:rPr>
        <w:t xml:space="preserve"> районе. Местный предприниматель – </w:t>
      </w:r>
      <w:proofErr w:type="spellStart"/>
      <w:r w:rsidRPr="00025AB0">
        <w:rPr>
          <w:rFonts w:ascii="Arial" w:eastAsia="Times New Roman" w:hAnsi="Arial" w:cs="Arial"/>
          <w:color w:val="44485A"/>
          <w:sz w:val="24"/>
          <w:szCs w:val="26"/>
          <w:lang w:val="ru-RU" w:eastAsia="ru-RU"/>
        </w:rPr>
        <w:t>инноватор</w:t>
      </w:r>
      <w:proofErr w:type="spellEnd"/>
      <w:r w:rsidRPr="00025AB0">
        <w:rPr>
          <w:rFonts w:ascii="Arial" w:eastAsia="Times New Roman" w:hAnsi="Arial" w:cs="Arial"/>
          <w:color w:val="44485A"/>
          <w:sz w:val="24"/>
          <w:szCs w:val="26"/>
          <w:lang w:val="ru-RU" w:eastAsia="ru-RU"/>
        </w:rPr>
        <w:t xml:space="preserve"> Илья Русев такой опыт накопил на сотнях гектарах посева сорго различных сортов;</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есть технологические наработки для производства новых продуктов из сорго: крупы, муки, сладкого сиропа, спирта и т.д. В Кишинёвском Институте питания исследования проводились не только с молдавскими образцами продукции из сорго, но и из России тоже. Выдающийся технолог-</w:t>
      </w:r>
      <w:proofErr w:type="spellStart"/>
      <w:r w:rsidRPr="00025AB0">
        <w:rPr>
          <w:rFonts w:ascii="Arial" w:eastAsia="Times New Roman" w:hAnsi="Arial" w:cs="Arial"/>
          <w:color w:val="44485A"/>
          <w:sz w:val="24"/>
          <w:szCs w:val="26"/>
          <w:lang w:val="ru-RU" w:eastAsia="ru-RU"/>
        </w:rPr>
        <w:t>спиртовик</w:t>
      </w:r>
      <w:proofErr w:type="spellEnd"/>
      <w:r w:rsidRPr="00025AB0">
        <w:rPr>
          <w:rFonts w:ascii="Arial" w:eastAsia="Times New Roman" w:hAnsi="Arial" w:cs="Arial"/>
          <w:color w:val="44485A"/>
          <w:sz w:val="24"/>
          <w:szCs w:val="26"/>
          <w:lang w:val="ru-RU" w:eastAsia="ru-RU"/>
        </w:rPr>
        <w:t xml:space="preserve">, доктор наук Пётр </w:t>
      </w:r>
      <w:proofErr w:type="spellStart"/>
      <w:r w:rsidRPr="00025AB0">
        <w:rPr>
          <w:rFonts w:ascii="Arial" w:eastAsia="Times New Roman" w:hAnsi="Arial" w:cs="Arial"/>
          <w:color w:val="44485A"/>
          <w:sz w:val="24"/>
          <w:szCs w:val="26"/>
          <w:lang w:val="ru-RU" w:eastAsia="ru-RU"/>
        </w:rPr>
        <w:t>Параска</w:t>
      </w:r>
      <w:proofErr w:type="spellEnd"/>
      <w:r w:rsidRPr="00025AB0">
        <w:rPr>
          <w:rFonts w:ascii="Arial" w:eastAsia="Times New Roman" w:hAnsi="Arial" w:cs="Arial"/>
          <w:color w:val="44485A"/>
          <w:sz w:val="24"/>
          <w:szCs w:val="26"/>
          <w:lang w:val="ru-RU" w:eastAsia="ru-RU"/>
        </w:rPr>
        <w:t xml:space="preserve"> проводил необходимые опыты и исследования для производства спиртов из сорго;</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xml:space="preserve">- принят «Закон о </w:t>
      </w:r>
      <w:proofErr w:type="spellStart"/>
      <w:r w:rsidRPr="00025AB0">
        <w:rPr>
          <w:rFonts w:ascii="Arial" w:eastAsia="Times New Roman" w:hAnsi="Arial" w:cs="Arial"/>
          <w:color w:val="44485A"/>
          <w:sz w:val="24"/>
          <w:szCs w:val="26"/>
          <w:lang w:val="ru-RU" w:eastAsia="ru-RU"/>
        </w:rPr>
        <w:t>биотопливе</w:t>
      </w:r>
      <w:proofErr w:type="spellEnd"/>
      <w:r w:rsidRPr="00025AB0">
        <w:rPr>
          <w:rFonts w:ascii="Arial" w:eastAsia="Times New Roman" w:hAnsi="Arial" w:cs="Arial"/>
          <w:color w:val="44485A"/>
          <w:sz w:val="24"/>
          <w:szCs w:val="26"/>
          <w:lang w:val="ru-RU" w:eastAsia="ru-RU"/>
        </w:rPr>
        <w:t xml:space="preserve">», что является государственной нормативной базой для привлечения инвестиций в производство </w:t>
      </w:r>
      <w:proofErr w:type="spellStart"/>
      <w:r w:rsidRPr="00025AB0">
        <w:rPr>
          <w:rFonts w:ascii="Arial" w:eastAsia="Times New Roman" w:hAnsi="Arial" w:cs="Arial"/>
          <w:color w:val="44485A"/>
          <w:sz w:val="24"/>
          <w:szCs w:val="26"/>
          <w:lang w:val="ru-RU" w:eastAsia="ru-RU"/>
        </w:rPr>
        <w:t>биоэтанола</w:t>
      </w:r>
      <w:proofErr w:type="spellEnd"/>
      <w:r w:rsidRPr="00025AB0">
        <w:rPr>
          <w:rFonts w:ascii="Arial" w:eastAsia="Times New Roman" w:hAnsi="Arial" w:cs="Arial"/>
          <w:color w:val="44485A"/>
          <w:sz w:val="24"/>
          <w:szCs w:val="26"/>
          <w:lang w:val="ru-RU" w:eastAsia="ru-RU"/>
        </w:rPr>
        <w:t xml:space="preserve"> из зернового и сахарного сорго. Это очень актуально в условиях действия Европейской программы о 15% объёме рынка </w:t>
      </w:r>
      <w:proofErr w:type="spellStart"/>
      <w:r w:rsidRPr="00025AB0">
        <w:rPr>
          <w:rFonts w:ascii="Arial" w:eastAsia="Times New Roman" w:hAnsi="Arial" w:cs="Arial"/>
          <w:color w:val="44485A"/>
          <w:sz w:val="24"/>
          <w:szCs w:val="26"/>
          <w:lang w:val="ru-RU" w:eastAsia="ru-RU"/>
        </w:rPr>
        <w:t>биотоплива</w:t>
      </w:r>
      <w:proofErr w:type="spellEnd"/>
      <w:r w:rsidRPr="00025AB0">
        <w:rPr>
          <w:rFonts w:ascii="Arial" w:eastAsia="Times New Roman" w:hAnsi="Arial" w:cs="Arial"/>
          <w:color w:val="44485A"/>
          <w:sz w:val="24"/>
          <w:szCs w:val="26"/>
          <w:lang w:val="ru-RU" w:eastAsia="ru-RU"/>
        </w:rPr>
        <w:t xml:space="preserve"> к 2020 году в странах ЕС. И т.д.</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lastRenderedPageBreak/>
        <w:t>Начиная работу по созданию «сорговой индустрии», не надо «изобретать велосипед». Надо изучать и использовать опыт таких стран, прошедших или проходящих период «переходной экономики», как Венгрия, Польша, Россия.</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Объединить действующие, со своей «историей», предприятия, которые необходимы для выполнения </w:t>
      </w:r>
      <w:r w:rsidRPr="00025AB0">
        <w:rPr>
          <w:rFonts w:ascii="Arial" w:eastAsia="Times New Roman" w:hAnsi="Arial" w:cs="Arial"/>
          <w:b/>
          <w:bCs/>
          <w:color w:val="2C2E34"/>
          <w:sz w:val="24"/>
          <w:szCs w:val="26"/>
          <w:lang w:val="ru-RU" w:eastAsia="ru-RU"/>
        </w:rPr>
        <w:t>конкретной, разработанной программы - «сорговая индустрия».</w:t>
      </w:r>
      <w:r w:rsidRPr="00025AB0">
        <w:rPr>
          <w:rFonts w:ascii="Arial" w:eastAsia="Times New Roman" w:hAnsi="Arial" w:cs="Arial"/>
          <w:color w:val="44485A"/>
          <w:sz w:val="24"/>
          <w:szCs w:val="26"/>
          <w:lang w:val="ru-RU" w:eastAsia="ru-RU"/>
        </w:rPr>
        <w:t> Лучшая модель такого объединения – </w:t>
      </w:r>
      <w:r w:rsidRPr="00025AB0">
        <w:rPr>
          <w:rFonts w:ascii="Arial" w:eastAsia="Times New Roman" w:hAnsi="Arial" w:cs="Arial"/>
          <w:b/>
          <w:bCs/>
          <w:color w:val="2C2E34"/>
          <w:sz w:val="24"/>
          <w:szCs w:val="26"/>
          <w:lang w:val="ru-RU" w:eastAsia="ru-RU"/>
        </w:rPr>
        <w:t>кластер.</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Определяется </w:t>
      </w:r>
      <w:r w:rsidRPr="00025AB0">
        <w:rPr>
          <w:rFonts w:ascii="Arial" w:eastAsia="Times New Roman" w:hAnsi="Arial" w:cs="Arial"/>
          <w:b/>
          <w:bCs/>
          <w:color w:val="2C2E34"/>
          <w:sz w:val="24"/>
          <w:szCs w:val="26"/>
          <w:lang w:val="ru-RU" w:eastAsia="ru-RU"/>
        </w:rPr>
        <w:t>предприятие-координатор</w:t>
      </w:r>
      <w:r w:rsidRPr="00025AB0">
        <w:rPr>
          <w:rFonts w:ascii="Arial" w:eastAsia="Times New Roman" w:hAnsi="Arial" w:cs="Arial"/>
          <w:color w:val="44485A"/>
          <w:sz w:val="24"/>
          <w:szCs w:val="26"/>
          <w:lang w:val="ru-RU" w:eastAsia="ru-RU"/>
        </w:rPr>
        <w:t> этого кластера (желательно </w:t>
      </w:r>
      <w:r w:rsidRPr="00025AB0">
        <w:rPr>
          <w:rFonts w:ascii="Arial" w:eastAsia="Times New Roman" w:hAnsi="Arial" w:cs="Arial"/>
          <w:b/>
          <w:bCs/>
          <w:color w:val="2C2E34"/>
          <w:sz w:val="24"/>
          <w:szCs w:val="26"/>
          <w:lang w:val="ru-RU" w:eastAsia="ru-RU"/>
        </w:rPr>
        <w:t>не государственной</w:t>
      </w:r>
      <w:r w:rsidRPr="00025AB0">
        <w:rPr>
          <w:rFonts w:ascii="Arial" w:eastAsia="Times New Roman" w:hAnsi="Arial" w:cs="Arial"/>
          <w:color w:val="44485A"/>
          <w:sz w:val="24"/>
          <w:szCs w:val="26"/>
          <w:lang w:val="ru-RU" w:eastAsia="ru-RU"/>
        </w:rPr>
        <w:t> формы собственности), которое и формирует перечень необходимых вопросов для решения, как с властью, так и с инвесторами.</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Предприятие—координатор кластера управляет финансами. Оно же за них и отвечает. Коррупционная составляющая сводится к минимуму.</w:t>
      </w:r>
    </w:p>
    <w:p w:rsidR="00B9720E" w:rsidRPr="00796ED7"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В случае с «сорговой индустрией», требования к экономике этого проекта сводятся к ряду основных параметров:</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наличие сырьевой базы и, в первую очередь, семян;</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наличие перерабатывающей промышленности;</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наличие технологий и оборудования для производства готовых продуктов;</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рынок сбыта этого продукта;</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добавленная стоимость на изготовленный продукт.</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Все вышеперечисленные вопросы требуют детальной проработки и реальных денег. Знаю по собственному опыту.</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Найти, кому заниматься этим в Молдове, не так уж и сложно.</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xml:space="preserve">Тем более, что уже много лет, с 90-х, тот же Георгий </w:t>
      </w:r>
      <w:proofErr w:type="spellStart"/>
      <w:r w:rsidRPr="00025AB0">
        <w:rPr>
          <w:rFonts w:ascii="Arial" w:eastAsia="Times New Roman" w:hAnsi="Arial" w:cs="Arial"/>
          <w:color w:val="44485A"/>
          <w:sz w:val="24"/>
          <w:szCs w:val="26"/>
          <w:lang w:val="ru-RU" w:eastAsia="ru-RU"/>
        </w:rPr>
        <w:t>Морару</w:t>
      </w:r>
      <w:proofErr w:type="spellEnd"/>
      <w:r w:rsidRPr="00025AB0">
        <w:rPr>
          <w:rFonts w:ascii="Arial" w:eastAsia="Times New Roman" w:hAnsi="Arial" w:cs="Arial"/>
          <w:color w:val="44485A"/>
          <w:sz w:val="24"/>
          <w:szCs w:val="26"/>
          <w:lang w:val="ru-RU" w:eastAsia="ru-RU"/>
        </w:rPr>
        <w:t xml:space="preserve">, а </w:t>
      </w:r>
      <w:proofErr w:type="gramStart"/>
      <w:r w:rsidRPr="00025AB0">
        <w:rPr>
          <w:rFonts w:ascii="Arial" w:eastAsia="Times New Roman" w:hAnsi="Arial" w:cs="Arial"/>
          <w:color w:val="44485A"/>
          <w:sz w:val="24"/>
          <w:szCs w:val="26"/>
          <w:lang w:val="ru-RU" w:eastAsia="ru-RU"/>
        </w:rPr>
        <w:t>так же</w:t>
      </w:r>
      <w:proofErr w:type="gramEnd"/>
      <w:r w:rsidRPr="00025AB0">
        <w:rPr>
          <w:rFonts w:ascii="Arial" w:eastAsia="Times New Roman" w:hAnsi="Arial" w:cs="Arial"/>
          <w:color w:val="44485A"/>
          <w:sz w:val="24"/>
          <w:szCs w:val="26"/>
          <w:lang w:val="ru-RU" w:eastAsia="ru-RU"/>
        </w:rPr>
        <w:t xml:space="preserve"> член-корреспондент АНМ </w:t>
      </w:r>
      <w:proofErr w:type="spellStart"/>
      <w:r w:rsidRPr="00025AB0">
        <w:rPr>
          <w:rFonts w:ascii="Arial" w:eastAsia="Times New Roman" w:hAnsi="Arial" w:cs="Arial"/>
          <w:color w:val="44485A"/>
          <w:sz w:val="24"/>
          <w:szCs w:val="26"/>
          <w:lang w:val="ru-RU" w:eastAsia="ru-RU"/>
        </w:rPr>
        <w:t>Михай</w:t>
      </w:r>
      <w:proofErr w:type="spellEnd"/>
      <w:r w:rsidRPr="00025AB0">
        <w:rPr>
          <w:rFonts w:ascii="Arial" w:eastAsia="Times New Roman" w:hAnsi="Arial" w:cs="Arial"/>
          <w:color w:val="44485A"/>
          <w:sz w:val="24"/>
          <w:szCs w:val="26"/>
          <w:lang w:val="ru-RU" w:eastAsia="ru-RU"/>
        </w:rPr>
        <w:t xml:space="preserve"> Вронских, экономист Виктор Мороз и другие, много говорят и пишут о перспективах сорго для Молдовы. Надо их просто услышать и начать что-то делать.</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 xml:space="preserve">«Полигоном» для отработки направлений развития «сорговой индустрии» для всей Молдовы могла бы стать </w:t>
      </w:r>
      <w:proofErr w:type="spellStart"/>
      <w:r w:rsidRPr="00025AB0">
        <w:rPr>
          <w:rFonts w:ascii="Arial" w:eastAsia="Times New Roman" w:hAnsi="Arial" w:cs="Arial"/>
          <w:color w:val="44485A"/>
          <w:sz w:val="24"/>
          <w:szCs w:val="26"/>
          <w:lang w:val="ru-RU" w:eastAsia="ru-RU"/>
        </w:rPr>
        <w:t>Гагаузия</w:t>
      </w:r>
      <w:proofErr w:type="spellEnd"/>
      <w:r w:rsidRPr="00025AB0">
        <w:rPr>
          <w:rFonts w:ascii="Arial" w:eastAsia="Times New Roman" w:hAnsi="Arial" w:cs="Arial"/>
          <w:color w:val="44485A"/>
          <w:sz w:val="24"/>
          <w:szCs w:val="26"/>
          <w:lang w:val="ru-RU" w:eastAsia="ru-RU"/>
        </w:rPr>
        <w:t xml:space="preserve">. Климат там идеален для сорго. Действующая в </w:t>
      </w:r>
      <w:proofErr w:type="spellStart"/>
      <w:r w:rsidRPr="00025AB0">
        <w:rPr>
          <w:rFonts w:ascii="Arial" w:eastAsia="Times New Roman" w:hAnsi="Arial" w:cs="Arial"/>
          <w:color w:val="44485A"/>
          <w:sz w:val="24"/>
          <w:szCs w:val="26"/>
          <w:lang w:val="ru-RU" w:eastAsia="ru-RU"/>
        </w:rPr>
        <w:t>Гагаузии</w:t>
      </w:r>
      <w:proofErr w:type="spellEnd"/>
      <w:r w:rsidRPr="00025AB0">
        <w:rPr>
          <w:rFonts w:ascii="Arial" w:eastAsia="Times New Roman" w:hAnsi="Arial" w:cs="Arial"/>
          <w:color w:val="44485A"/>
          <w:sz w:val="24"/>
          <w:szCs w:val="26"/>
          <w:lang w:val="ru-RU" w:eastAsia="ru-RU"/>
        </w:rPr>
        <w:t xml:space="preserve"> ЗСП «Производственный парк «</w:t>
      </w:r>
      <w:proofErr w:type="spellStart"/>
      <w:r w:rsidRPr="00025AB0">
        <w:rPr>
          <w:rFonts w:ascii="Arial" w:eastAsia="Times New Roman" w:hAnsi="Arial" w:cs="Arial"/>
          <w:color w:val="44485A"/>
          <w:sz w:val="24"/>
          <w:szCs w:val="26"/>
          <w:lang w:val="ru-RU" w:eastAsia="ru-RU"/>
        </w:rPr>
        <w:t>Валканеш</w:t>
      </w:r>
      <w:proofErr w:type="spellEnd"/>
      <w:r w:rsidRPr="00025AB0">
        <w:rPr>
          <w:rFonts w:ascii="Arial" w:eastAsia="Times New Roman" w:hAnsi="Arial" w:cs="Arial"/>
          <w:color w:val="44485A"/>
          <w:sz w:val="24"/>
          <w:szCs w:val="26"/>
          <w:lang w:val="ru-RU" w:eastAsia="ru-RU"/>
        </w:rPr>
        <w:t>», открывает прекрасные перспективы для производства и реализации готовой продукции из сырья сорго.</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lastRenderedPageBreak/>
        <w:t>Ко всему прочему, дополнительные плюсы создания «сорговой индустрии» могут проявиться в следующих правлениях:</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1. Нет санкций, да и не могут быть со стороны России на продукцию из сорго. Снижаем напряжение между братскими странами, увеличиваем рынок сбыта;</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2. Специалистов для сорговой индустрии можно готовить в самой Молдове;</w:t>
      </w:r>
    </w:p>
    <w:p w:rsidR="00B9720E" w:rsidRPr="00025AB0" w:rsidRDefault="00B9720E" w:rsidP="00B9720E">
      <w:pPr>
        <w:shd w:val="clear" w:color="auto" w:fill="F6F6F6"/>
        <w:spacing w:before="240" w:after="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3. Налаживание производства из сырья сорго на «Бендерском крахмалопаточном заводе» даёт дополнительный шанс для двух берегов Днестра вести нормальный, взаимовыгодный разговор.</w:t>
      </w:r>
    </w:p>
    <w:p w:rsidR="00B9720E" w:rsidRPr="00025AB0" w:rsidRDefault="00B9720E" w:rsidP="00B9720E">
      <w:pPr>
        <w:shd w:val="clear" w:color="auto" w:fill="F6F6F6"/>
        <w:spacing w:before="240" w:line="450" w:lineRule="atLeast"/>
        <w:rPr>
          <w:rFonts w:ascii="Arial" w:eastAsia="Times New Roman" w:hAnsi="Arial" w:cs="Arial"/>
          <w:color w:val="44485A"/>
          <w:sz w:val="24"/>
          <w:szCs w:val="26"/>
          <w:lang w:val="ru-RU" w:eastAsia="ru-RU"/>
        </w:rPr>
      </w:pPr>
      <w:r w:rsidRPr="00025AB0">
        <w:rPr>
          <w:rFonts w:ascii="Arial" w:eastAsia="Times New Roman" w:hAnsi="Arial" w:cs="Arial"/>
          <w:color w:val="44485A"/>
          <w:sz w:val="24"/>
          <w:szCs w:val="26"/>
          <w:lang w:val="ru-RU" w:eastAsia="ru-RU"/>
        </w:rPr>
        <w:t>Не претендую на «истину в последней инстанции». Цивилизованная, независимая страна старается сама выбрать свой путь развития, найти свою «изюминку» в экономике. Главное, вовремя её заметить, эту «изюминку».</w:t>
      </w:r>
    </w:p>
    <w:p w:rsidR="00B9720E" w:rsidRPr="00025AB0" w:rsidRDefault="00B9720E" w:rsidP="00B9720E">
      <w:pPr>
        <w:numPr>
          <w:ilvl w:val="0"/>
          <w:numId w:val="1"/>
        </w:numPr>
        <w:spacing w:line="300" w:lineRule="atLeast"/>
        <w:ind w:left="0"/>
        <w:textAlignment w:val="top"/>
        <w:rPr>
          <w:rFonts w:ascii="Arial" w:eastAsia="Times New Roman" w:hAnsi="Arial" w:cs="Arial"/>
          <w:color w:val="797F9B"/>
          <w:sz w:val="18"/>
          <w:lang w:val="ru-RU" w:eastAsia="ru-RU"/>
        </w:rPr>
      </w:pPr>
      <w:r w:rsidRPr="00025AB0">
        <w:rPr>
          <w:rFonts w:ascii="Arial" w:eastAsia="Times New Roman" w:hAnsi="Arial" w:cs="Arial"/>
          <w:b/>
          <w:bCs/>
          <w:color w:val="797F9B"/>
          <w:sz w:val="18"/>
          <w:lang w:val="ru-RU" w:eastAsia="ru-RU"/>
        </w:rPr>
        <w:t xml:space="preserve">Михаил </w:t>
      </w:r>
      <w:proofErr w:type="spellStart"/>
      <w:r w:rsidRPr="00025AB0">
        <w:rPr>
          <w:rFonts w:ascii="Arial" w:eastAsia="Times New Roman" w:hAnsi="Arial" w:cs="Arial"/>
          <w:b/>
          <w:bCs/>
          <w:color w:val="797F9B"/>
          <w:sz w:val="18"/>
          <w:lang w:val="ru-RU" w:eastAsia="ru-RU"/>
        </w:rPr>
        <w:t>Дышлюк</w:t>
      </w:r>
      <w:proofErr w:type="spellEnd"/>
      <w:r w:rsidRPr="00025AB0">
        <w:rPr>
          <w:rFonts w:ascii="Arial" w:eastAsia="Times New Roman" w:hAnsi="Arial" w:cs="Arial"/>
          <w:color w:val="797F9B"/>
          <w:sz w:val="18"/>
          <w:lang w:val="ru-RU" w:eastAsia="ru-RU"/>
        </w:rPr>
        <w:t> </w:t>
      </w:r>
    </w:p>
    <w:p w:rsidR="00B9720E" w:rsidRPr="00025AB0" w:rsidRDefault="00B9720E" w:rsidP="00935E62">
      <w:pPr>
        <w:pStyle w:val="Style7"/>
        <w:widowControl/>
        <w:spacing w:before="5" w:line="240" w:lineRule="auto"/>
        <w:ind w:left="-426" w:firstLine="426"/>
        <w:rPr>
          <w:rStyle w:val="FontStyle14"/>
          <w:sz w:val="22"/>
          <w:szCs w:val="24"/>
          <w:lang w:val="ro-RO" w:eastAsia="ro-RO"/>
        </w:rPr>
      </w:pPr>
    </w:p>
    <w:p w:rsidR="002F49FD" w:rsidRPr="00025AB0" w:rsidRDefault="002F49FD" w:rsidP="000B6519">
      <w:pPr>
        <w:pStyle w:val="Style7"/>
        <w:widowControl/>
        <w:spacing w:before="5" w:line="240" w:lineRule="auto"/>
        <w:ind w:firstLine="0"/>
        <w:rPr>
          <w:rStyle w:val="FontStyle14"/>
          <w:sz w:val="22"/>
          <w:szCs w:val="24"/>
          <w:lang w:val="ro-RO" w:eastAsia="ro-RO"/>
        </w:rPr>
      </w:pPr>
    </w:p>
    <w:p w:rsidR="002F49FD" w:rsidRPr="00025AB0" w:rsidRDefault="002F49FD" w:rsidP="000B6519">
      <w:pPr>
        <w:pStyle w:val="Style7"/>
        <w:widowControl/>
        <w:spacing w:before="5" w:line="240" w:lineRule="auto"/>
        <w:ind w:firstLine="0"/>
        <w:rPr>
          <w:rStyle w:val="FontStyle14"/>
          <w:sz w:val="22"/>
          <w:szCs w:val="24"/>
          <w:lang w:val="ro-RO" w:eastAsia="ro-RO"/>
        </w:rPr>
      </w:pPr>
    </w:p>
    <w:sectPr w:rsidR="002F49FD" w:rsidRPr="00025AB0" w:rsidSect="00E842D6">
      <w:pgSz w:w="11906" w:h="16838"/>
      <w:pgMar w:top="0" w:right="424"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A7B98"/>
    <w:multiLevelType w:val="multilevel"/>
    <w:tmpl w:val="4ED0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35318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65D4481C"/>
    <w:multiLevelType w:val="multilevel"/>
    <w:tmpl w:val="4A94A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DF"/>
    <w:rsid w:val="000006BA"/>
    <w:rsid w:val="000018A8"/>
    <w:rsid w:val="00001C72"/>
    <w:rsid w:val="000033D5"/>
    <w:rsid w:val="00004B0A"/>
    <w:rsid w:val="00007425"/>
    <w:rsid w:val="00007978"/>
    <w:rsid w:val="000100E2"/>
    <w:rsid w:val="00011805"/>
    <w:rsid w:val="00012E0C"/>
    <w:rsid w:val="00013DE9"/>
    <w:rsid w:val="00014B91"/>
    <w:rsid w:val="00014C93"/>
    <w:rsid w:val="000150BB"/>
    <w:rsid w:val="00015DAF"/>
    <w:rsid w:val="000169AA"/>
    <w:rsid w:val="00017BD8"/>
    <w:rsid w:val="000219F8"/>
    <w:rsid w:val="00022B08"/>
    <w:rsid w:val="00023D4E"/>
    <w:rsid w:val="00023E09"/>
    <w:rsid w:val="00024D32"/>
    <w:rsid w:val="00025A57"/>
    <w:rsid w:val="00025AA1"/>
    <w:rsid w:val="00025AB0"/>
    <w:rsid w:val="00025E86"/>
    <w:rsid w:val="00026102"/>
    <w:rsid w:val="00027387"/>
    <w:rsid w:val="000279DC"/>
    <w:rsid w:val="00030564"/>
    <w:rsid w:val="00030AB4"/>
    <w:rsid w:val="00030CE3"/>
    <w:rsid w:val="00034EF5"/>
    <w:rsid w:val="0003522B"/>
    <w:rsid w:val="00035BE0"/>
    <w:rsid w:val="00035E07"/>
    <w:rsid w:val="0003686C"/>
    <w:rsid w:val="00036F2F"/>
    <w:rsid w:val="00036F7F"/>
    <w:rsid w:val="0003711B"/>
    <w:rsid w:val="000417B5"/>
    <w:rsid w:val="00041947"/>
    <w:rsid w:val="000420B1"/>
    <w:rsid w:val="0004351D"/>
    <w:rsid w:val="000455E1"/>
    <w:rsid w:val="00046437"/>
    <w:rsid w:val="0004675E"/>
    <w:rsid w:val="00046A4F"/>
    <w:rsid w:val="00046C9F"/>
    <w:rsid w:val="00050393"/>
    <w:rsid w:val="000550C8"/>
    <w:rsid w:val="000564D7"/>
    <w:rsid w:val="000567EA"/>
    <w:rsid w:val="00056C7A"/>
    <w:rsid w:val="0006050E"/>
    <w:rsid w:val="000605AC"/>
    <w:rsid w:val="00061F0D"/>
    <w:rsid w:val="000652F7"/>
    <w:rsid w:val="00065330"/>
    <w:rsid w:val="00066470"/>
    <w:rsid w:val="00066F55"/>
    <w:rsid w:val="00067290"/>
    <w:rsid w:val="00067E8B"/>
    <w:rsid w:val="000708FF"/>
    <w:rsid w:val="00070BA5"/>
    <w:rsid w:val="00070F43"/>
    <w:rsid w:val="00071B55"/>
    <w:rsid w:val="00071DED"/>
    <w:rsid w:val="0007211B"/>
    <w:rsid w:val="000723B6"/>
    <w:rsid w:val="0007247F"/>
    <w:rsid w:val="00073A3B"/>
    <w:rsid w:val="00075E4F"/>
    <w:rsid w:val="00075FC7"/>
    <w:rsid w:val="0007620D"/>
    <w:rsid w:val="000769A1"/>
    <w:rsid w:val="0008042F"/>
    <w:rsid w:val="00080E97"/>
    <w:rsid w:val="00081717"/>
    <w:rsid w:val="00081A55"/>
    <w:rsid w:val="00081F24"/>
    <w:rsid w:val="00082941"/>
    <w:rsid w:val="00083AD5"/>
    <w:rsid w:val="00084CF2"/>
    <w:rsid w:val="00085B87"/>
    <w:rsid w:val="00085C43"/>
    <w:rsid w:val="00087021"/>
    <w:rsid w:val="00087135"/>
    <w:rsid w:val="00087331"/>
    <w:rsid w:val="00087748"/>
    <w:rsid w:val="00087A28"/>
    <w:rsid w:val="0009115C"/>
    <w:rsid w:val="000924CE"/>
    <w:rsid w:val="000930AA"/>
    <w:rsid w:val="000933D7"/>
    <w:rsid w:val="0009440B"/>
    <w:rsid w:val="00095611"/>
    <w:rsid w:val="00096423"/>
    <w:rsid w:val="000968D4"/>
    <w:rsid w:val="00096A69"/>
    <w:rsid w:val="00097647"/>
    <w:rsid w:val="00097C05"/>
    <w:rsid w:val="000A103E"/>
    <w:rsid w:val="000A1A7A"/>
    <w:rsid w:val="000A1C33"/>
    <w:rsid w:val="000A20BC"/>
    <w:rsid w:val="000A31DF"/>
    <w:rsid w:val="000A31E2"/>
    <w:rsid w:val="000A4F85"/>
    <w:rsid w:val="000A547F"/>
    <w:rsid w:val="000A587A"/>
    <w:rsid w:val="000A5C91"/>
    <w:rsid w:val="000A7BB3"/>
    <w:rsid w:val="000B0E9C"/>
    <w:rsid w:val="000B1600"/>
    <w:rsid w:val="000B1D00"/>
    <w:rsid w:val="000B27F9"/>
    <w:rsid w:val="000B4F91"/>
    <w:rsid w:val="000B5718"/>
    <w:rsid w:val="000B57C0"/>
    <w:rsid w:val="000B5EEF"/>
    <w:rsid w:val="000B6519"/>
    <w:rsid w:val="000B6789"/>
    <w:rsid w:val="000B68FF"/>
    <w:rsid w:val="000B69FD"/>
    <w:rsid w:val="000B795B"/>
    <w:rsid w:val="000C17DB"/>
    <w:rsid w:val="000C2B97"/>
    <w:rsid w:val="000C2CCF"/>
    <w:rsid w:val="000C33E4"/>
    <w:rsid w:val="000C3410"/>
    <w:rsid w:val="000C3851"/>
    <w:rsid w:val="000C3CE0"/>
    <w:rsid w:val="000C7B17"/>
    <w:rsid w:val="000D0FD4"/>
    <w:rsid w:val="000D26D5"/>
    <w:rsid w:val="000D2CD4"/>
    <w:rsid w:val="000D5234"/>
    <w:rsid w:val="000D6A37"/>
    <w:rsid w:val="000D74C0"/>
    <w:rsid w:val="000E0150"/>
    <w:rsid w:val="000E1954"/>
    <w:rsid w:val="000E1BD4"/>
    <w:rsid w:val="000E1BE9"/>
    <w:rsid w:val="000E228E"/>
    <w:rsid w:val="000E284D"/>
    <w:rsid w:val="000E2BC4"/>
    <w:rsid w:val="000E3307"/>
    <w:rsid w:val="000E3D64"/>
    <w:rsid w:val="000E5B58"/>
    <w:rsid w:val="000E5DEC"/>
    <w:rsid w:val="000E6494"/>
    <w:rsid w:val="000E6A4A"/>
    <w:rsid w:val="000E6C0B"/>
    <w:rsid w:val="000E79FD"/>
    <w:rsid w:val="000E7D72"/>
    <w:rsid w:val="000E7F01"/>
    <w:rsid w:val="000F03A3"/>
    <w:rsid w:val="000F1240"/>
    <w:rsid w:val="000F1960"/>
    <w:rsid w:val="000F29C3"/>
    <w:rsid w:val="000F2C01"/>
    <w:rsid w:val="000F4596"/>
    <w:rsid w:val="000F4E02"/>
    <w:rsid w:val="000F76BA"/>
    <w:rsid w:val="000F7B34"/>
    <w:rsid w:val="00101063"/>
    <w:rsid w:val="001018AE"/>
    <w:rsid w:val="001055DF"/>
    <w:rsid w:val="0010662D"/>
    <w:rsid w:val="00106FAC"/>
    <w:rsid w:val="00112181"/>
    <w:rsid w:val="00112B78"/>
    <w:rsid w:val="00113122"/>
    <w:rsid w:val="001138CD"/>
    <w:rsid w:val="00114E22"/>
    <w:rsid w:val="0011553D"/>
    <w:rsid w:val="00115BBD"/>
    <w:rsid w:val="001168E3"/>
    <w:rsid w:val="00116D98"/>
    <w:rsid w:val="00120924"/>
    <w:rsid w:val="0012196D"/>
    <w:rsid w:val="00123140"/>
    <w:rsid w:val="00126918"/>
    <w:rsid w:val="00126E54"/>
    <w:rsid w:val="00127253"/>
    <w:rsid w:val="00130277"/>
    <w:rsid w:val="0013044D"/>
    <w:rsid w:val="00131353"/>
    <w:rsid w:val="00132934"/>
    <w:rsid w:val="00133637"/>
    <w:rsid w:val="001349A5"/>
    <w:rsid w:val="00134A52"/>
    <w:rsid w:val="00134CFA"/>
    <w:rsid w:val="00136F1D"/>
    <w:rsid w:val="00136F4E"/>
    <w:rsid w:val="0013751B"/>
    <w:rsid w:val="001406B8"/>
    <w:rsid w:val="001422BA"/>
    <w:rsid w:val="001442F7"/>
    <w:rsid w:val="00144C42"/>
    <w:rsid w:val="00144CEA"/>
    <w:rsid w:val="00146066"/>
    <w:rsid w:val="00146377"/>
    <w:rsid w:val="001468F0"/>
    <w:rsid w:val="00150421"/>
    <w:rsid w:val="00150FF4"/>
    <w:rsid w:val="001514F7"/>
    <w:rsid w:val="001518B9"/>
    <w:rsid w:val="00151C95"/>
    <w:rsid w:val="0015262D"/>
    <w:rsid w:val="00154303"/>
    <w:rsid w:val="00155405"/>
    <w:rsid w:val="00155C2D"/>
    <w:rsid w:val="00156391"/>
    <w:rsid w:val="0015713E"/>
    <w:rsid w:val="001572C6"/>
    <w:rsid w:val="0015795E"/>
    <w:rsid w:val="00157A80"/>
    <w:rsid w:val="00157FF4"/>
    <w:rsid w:val="00161EB2"/>
    <w:rsid w:val="001623AE"/>
    <w:rsid w:val="00162F61"/>
    <w:rsid w:val="001635E3"/>
    <w:rsid w:val="00163800"/>
    <w:rsid w:val="001639F9"/>
    <w:rsid w:val="001643B1"/>
    <w:rsid w:val="001653C8"/>
    <w:rsid w:val="00165853"/>
    <w:rsid w:val="00167018"/>
    <w:rsid w:val="001670A2"/>
    <w:rsid w:val="001671A7"/>
    <w:rsid w:val="001674EF"/>
    <w:rsid w:val="00170B6C"/>
    <w:rsid w:val="001713D1"/>
    <w:rsid w:val="0017176F"/>
    <w:rsid w:val="00174899"/>
    <w:rsid w:val="00175B51"/>
    <w:rsid w:val="00175CC4"/>
    <w:rsid w:val="00176181"/>
    <w:rsid w:val="00180038"/>
    <w:rsid w:val="00182034"/>
    <w:rsid w:val="0018286E"/>
    <w:rsid w:val="00182AE6"/>
    <w:rsid w:val="00183846"/>
    <w:rsid w:val="00183E4B"/>
    <w:rsid w:val="00184634"/>
    <w:rsid w:val="00186E3A"/>
    <w:rsid w:val="00190350"/>
    <w:rsid w:val="0019123C"/>
    <w:rsid w:val="0019142B"/>
    <w:rsid w:val="00192624"/>
    <w:rsid w:val="0019342C"/>
    <w:rsid w:val="00193AFD"/>
    <w:rsid w:val="00193BDA"/>
    <w:rsid w:val="00194B3B"/>
    <w:rsid w:val="00194D01"/>
    <w:rsid w:val="00195973"/>
    <w:rsid w:val="00195B06"/>
    <w:rsid w:val="001970C7"/>
    <w:rsid w:val="001A21C0"/>
    <w:rsid w:val="001A382D"/>
    <w:rsid w:val="001A400F"/>
    <w:rsid w:val="001B02EE"/>
    <w:rsid w:val="001B03CC"/>
    <w:rsid w:val="001B0926"/>
    <w:rsid w:val="001B0BBF"/>
    <w:rsid w:val="001B1984"/>
    <w:rsid w:val="001B22FC"/>
    <w:rsid w:val="001B3D26"/>
    <w:rsid w:val="001B4DD9"/>
    <w:rsid w:val="001B6BA5"/>
    <w:rsid w:val="001B7F8C"/>
    <w:rsid w:val="001C0451"/>
    <w:rsid w:val="001C0682"/>
    <w:rsid w:val="001C1219"/>
    <w:rsid w:val="001C17BC"/>
    <w:rsid w:val="001C1C5A"/>
    <w:rsid w:val="001C1D2E"/>
    <w:rsid w:val="001C2D8C"/>
    <w:rsid w:val="001C33AC"/>
    <w:rsid w:val="001C3B4F"/>
    <w:rsid w:val="001C46D1"/>
    <w:rsid w:val="001C4D06"/>
    <w:rsid w:val="001C534A"/>
    <w:rsid w:val="001D093B"/>
    <w:rsid w:val="001D2203"/>
    <w:rsid w:val="001D2D0C"/>
    <w:rsid w:val="001D37CA"/>
    <w:rsid w:val="001D479A"/>
    <w:rsid w:val="001D4930"/>
    <w:rsid w:val="001D4AA5"/>
    <w:rsid w:val="001D573C"/>
    <w:rsid w:val="001E0A59"/>
    <w:rsid w:val="001E1CD6"/>
    <w:rsid w:val="001E25A8"/>
    <w:rsid w:val="001E2D87"/>
    <w:rsid w:val="001E32F2"/>
    <w:rsid w:val="001E4943"/>
    <w:rsid w:val="001E4948"/>
    <w:rsid w:val="001E4C6D"/>
    <w:rsid w:val="001E5991"/>
    <w:rsid w:val="001E5F7B"/>
    <w:rsid w:val="001E7016"/>
    <w:rsid w:val="001E72AA"/>
    <w:rsid w:val="001E7835"/>
    <w:rsid w:val="001F1A34"/>
    <w:rsid w:val="001F1B25"/>
    <w:rsid w:val="001F1F0B"/>
    <w:rsid w:val="001F243C"/>
    <w:rsid w:val="001F2A0C"/>
    <w:rsid w:val="001F2C65"/>
    <w:rsid w:val="001F3178"/>
    <w:rsid w:val="001F38AD"/>
    <w:rsid w:val="001F4D46"/>
    <w:rsid w:val="001F4DE3"/>
    <w:rsid w:val="001F6119"/>
    <w:rsid w:val="00200820"/>
    <w:rsid w:val="00200B6A"/>
    <w:rsid w:val="00200F87"/>
    <w:rsid w:val="0020104E"/>
    <w:rsid w:val="0020194F"/>
    <w:rsid w:val="002028B6"/>
    <w:rsid w:val="0020488F"/>
    <w:rsid w:val="002052DA"/>
    <w:rsid w:val="002055D9"/>
    <w:rsid w:val="0020565C"/>
    <w:rsid w:val="00207660"/>
    <w:rsid w:val="00210E04"/>
    <w:rsid w:val="002114D0"/>
    <w:rsid w:val="002115FC"/>
    <w:rsid w:val="00211A75"/>
    <w:rsid w:val="0021621E"/>
    <w:rsid w:val="00216494"/>
    <w:rsid w:val="00216B72"/>
    <w:rsid w:val="00220A90"/>
    <w:rsid w:val="00222A8D"/>
    <w:rsid w:val="00222D4A"/>
    <w:rsid w:val="002263B4"/>
    <w:rsid w:val="002266BD"/>
    <w:rsid w:val="00232ED5"/>
    <w:rsid w:val="00234831"/>
    <w:rsid w:val="00237047"/>
    <w:rsid w:val="002375F3"/>
    <w:rsid w:val="00241021"/>
    <w:rsid w:val="002418FC"/>
    <w:rsid w:val="0024442E"/>
    <w:rsid w:val="00244E62"/>
    <w:rsid w:val="0024514C"/>
    <w:rsid w:val="00245B8D"/>
    <w:rsid w:val="00246FF0"/>
    <w:rsid w:val="00251572"/>
    <w:rsid w:val="00251C30"/>
    <w:rsid w:val="002525D6"/>
    <w:rsid w:val="00253F13"/>
    <w:rsid w:val="00254F98"/>
    <w:rsid w:val="002562F0"/>
    <w:rsid w:val="00260072"/>
    <w:rsid w:val="002615EC"/>
    <w:rsid w:val="0026183E"/>
    <w:rsid w:val="00261A5F"/>
    <w:rsid w:val="00262B3D"/>
    <w:rsid w:val="0026301B"/>
    <w:rsid w:val="002653C1"/>
    <w:rsid w:val="00266413"/>
    <w:rsid w:val="002673B1"/>
    <w:rsid w:val="00267C7B"/>
    <w:rsid w:val="0027074A"/>
    <w:rsid w:val="002718E1"/>
    <w:rsid w:val="00271D87"/>
    <w:rsid w:val="00271EE6"/>
    <w:rsid w:val="00272060"/>
    <w:rsid w:val="00272777"/>
    <w:rsid w:val="002741C8"/>
    <w:rsid w:val="00274402"/>
    <w:rsid w:val="002757C8"/>
    <w:rsid w:val="002759DC"/>
    <w:rsid w:val="00275BFD"/>
    <w:rsid w:val="00276E12"/>
    <w:rsid w:val="00277658"/>
    <w:rsid w:val="0028031C"/>
    <w:rsid w:val="0028188F"/>
    <w:rsid w:val="00282DD9"/>
    <w:rsid w:val="00283608"/>
    <w:rsid w:val="002842CD"/>
    <w:rsid w:val="00284B09"/>
    <w:rsid w:val="00284E98"/>
    <w:rsid w:val="002858AE"/>
    <w:rsid w:val="002873F9"/>
    <w:rsid w:val="00291AA0"/>
    <w:rsid w:val="00291AEF"/>
    <w:rsid w:val="00291CAA"/>
    <w:rsid w:val="0029246B"/>
    <w:rsid w:val="002934C7"/>
    <w:rsid w:val="00293DFF"/>
    <w:rsid w:val="0029515F"/>
    <w:rsid w:val="00295876"/>
    <w:rsid w:val="00295977"/>
    <w:rsid w:val="00295A21"/>
    <w:rsid w:val="00295E7B"/>
    <w:rsid w:val="002A0B7C"/>
    <w:rsid w:val="002A17D5"/>
    <w:rsid w:val="002A456E"/>
    <w:rsid w:val="002A65F1"/>
    <w:rsid w:val="002A7AB1"/>
    <w:rsid w:val="002A7C19"/>
    <w:rsid w:val="002B01C9"/>
    <w:rsid w:val="002B275F"/>
    <w:rsid w:val="002B2DC4"/>
    <w:rsid w:val="002B53EE"/>
    <w:rsid w:val="002B6A53"/>
    <w:rsid w:val="002B705A"/>
    <w:rsid w:val="002B7A55"/>
    <w:rsid w:val="002C02BF"/>
    <w:rsid w:val="002C1957"/>
    <w:rsid w:val="002C1DC7"/>
    <w:rsid w:val="002C2420"/>
    <w:rsid w:val="002C2A52"/>
    <w:rsid w:val="002C2B60"/>
    <w:rsid w:val="002C3302"/>
    <w:rsid w:val="002C405B"/>
    <w:rsid w:val="002C42D3"/>
    <w:rsid w:val="002C4672"/>
    <w:rsid w:val="002C50C0"/>
    <w:rsid w:val="002C517D"/>
    <w:rsid w:val="002C5E33"/>
    <w:rsid w:val="002C63A1"/>
    <w:rsid w:val="002D1744"/>
    <w:rsid w:val="002D2A8E"/>
    <w:rsid w:val="002D565F"/>
    <w:rsid w:val="002D6838"/>
    <w:rsid w:val="002E01AE"/>
    <w:rsid w:val="002E0A5F"/>
    <w:rsid w:val="002E1544"/>
    <w:rsid w:val="002E1790"/>
    <w:rsid w:val="002E3436"/>
    <w:rsid w:val="002E3C5E"/>
    <w:rsid w:val="002E52C6"/>
    <w:rsid w:val="002E7E30"/>
    <w:rsid w:val="002F0C42"/>
    <w:rsid w:val="002F1ABC"/>
    <w:rsid w:val="002F1EF5"/>
    <w:rsid w:val="002F2DE2"/>
    <w:rsid w:val="002F3AB8"/>
    <w:rsid w:val="002F3FA1"/>
    <w:rsid w:val="002F4527"/>
    <w:rsid w:val="002F49FD"/>
    <w:rsid w:val="002F54DA"/>
    <w:rsid w:val="002F61A4"/>
    <w:rsid w:val="002F6C43"/>
    <w:rsid w:val="002F70B8"/>
    <w:rsid w:val="002F761F"/>
    <w:rsid w:val="002F7865"/>
    <w:rsid w:val="003009C0"/>
    <w:rsid w:val="00300FCC"/>
    <w:rsid w:val="00301A11"/>
    <w:rsid w:val="00302B6B"/>
    <w:rsid w:val="0030350E"/>
    <w:rsid w:val="003039F4"/>
    <w:rsid w:val="00304DA1"/>
    <w:rsid w:val="00305327"/>
    <w:rsid w:val="003101E2"/>
    <w:rsid w:val="0031113F"/>
    <w:rsid w:val="003126D8"/>
    <w:rsid w:val="00312C3E"/>
    <w:rsid w:val="00312D84"/>
    <w:rsid w:val="003139F3"/>
    <w:rsid w:val="0031423C"/>
    <w:rsid w:val="00314BA3"/>
    <w:rsid w:val="00314E61"/>
    <w:rsid w:val="003160DA"/>
    <w:rsid w:val="0031703D"/>
    <w:rsid w:val="00317522"/>
    <w:rsid w:val="00317890"/>
    <w:rsid w:val="003178DC"/>
    <w:rsid w:val="00317BA5"/>
    <w:rsid w:val="003228AC"/>
    <w:rsid w:val="00322B50"/>
    <w:rsid w:val="0032385C"/>
    <w:rsid w:val="00325162"/>
    <w:rsid w:val="0032536B"/>
    <w:rsid w:val="003262D9"/>
    <w:rsid w:val="00326FD2"/>
    <w:rsid w:val="003274BF"/>
    <w:rsid w:val="00327A3B"/>
    <w:rsid w:val="00332B09"/>
    <w:rsid w:val="00333294"/>
    <w:rsid w:val="003338FB"/>
    <w:rsid w:val="00333C53"/>
    <w:rsid w:val="00334262"/>
    <w:rsid w:val="0033599D"/>
    <w:rsid w:val="00337001"/>
    <w:rsid w:val="003402F2"/>
    <w:rsid w:val="00342080"/>
    <w:rsid w:val="00342964"/>
    <w:rsid w:val="00344C66"/>
    <w:rsid w:val="00344E6D"/>
    <w:rsid w:val="00347E19"/>
    <w:rsid w:val="0035000B"/>
    <w:rsid w:val="003523C3"/>
    <w:rsid w:val="00352491"/>
    <w:rsid w:val="003536BE"/>
    <w:rsid w:val="00354A98"/>
    <w:rsid w:val="00356482"/>
    <w:rsid w:val="00356DE1"/>
    <w:rsid w:val="00357C52"/>
    <w:rsid w:val="00361CD4"/>
    <w:rsid w:val="003644B5"/>
    <w:rsid w:val="00366EE1"/>
    <w:rsid w:val="00367016"/>
    <w:rsid w:val="00370B45"/>
    <w:rsid w:val="00371A3D"/>
    <w:rsid w:val="0037425D"/>
    <w:rsid w:val="00375EEF"/>
    <w:rsid w:val="0037755C"/>
    <w:rsid w:val="00377FD2"/>
    <w:rsid w:val="003804B2"/>
    <w:rsid w:val="00380E11"/>
    <w:rsid w:val="00382DE4"/>
    <w:rsid w:val="00383FC3"/>
    <w:rsid w:val="00387663"/>
    <w:rsid w:val="00387B06"/>
    <w:rsid w:val="00387D7C"/>
    <w:rsid w:val="00387FD0"/>
    <w:rsid w:val="003905AF"/>
    <w:rsid w:val="00393CAC"/>
    <w:rsid w:val="00393EBF"/>
    <w:rsid w:val="003940DA"/>
    <w:rsid w:val="00394615"/>
    <w:rsid w:val="00395EF3"/>
    <w:rsid w:val="0039631A"/>
    <w:rsid w:val="00396593"/>
    <w:rsid w:val="003965B0"/>
    <w:rsid w:val="003975A4"/>
    <w:rsid w:val="00397A94"/>
    <w:rsid w:val="00397E10"/>
    <w:rsid w:val="003A110D"/>
    <w:rsid w:val="003A1473"/>
    <w:rsid w:val="003A2FF1"/>
    <w:rsid w:val="003A330D"/>
    <w:rsid w:val="003A3A53"/>
    <w:rsid w:val="003A60C4"/>
    <w:rsid w:val="003A6305"/>
    <w:rsid w:val="003A6507"/>
    <w:rsid w:val="003A6FA1"/>
    <w:rsid w:val="003A6FDD"/>
    <w:rsid w:val="003A741D"/>
    <w:rsid w:val="003A784C"/>
    <w:rsid w:val="003A7F2E"/>
    <w:rsid w:val="003B0445"/>
    <w:rsid w:val="003B0D9F"/>
    <w:rsid w:val="003B39AE"/>
    <w:rsid w:val="003B3CB9"/>
    <w:rsid w:val="003B4AB8"/>
    <w:rsid w:val="003B5045"/>
    <w:rsid w:val="003B55F4"/>
    <w:rsid w:val="003B5E4C"/>
    <w:rsid w:val="003B6AF6"/>
    <w:rsid w:val="003B6F6D"/>
    <w:rsid w:val="003B7693"/>
    <w:rsid w:val="003C2486"/>
    <w:rsid w:val="003C2F05"/>
    <w:rsid w:val="003C3F8F"/>
    <w:rsid w:val="003C4358"/>
    <w:rsid w:val="003C5159"/>
    <w:rsid w:val="003C722F"/>
    <w:rsid w:val="003C7A30"/>
    <w:rsid w:val="003D0506"/>
    <w:rsid w:val="003D0B1E"/>
    <w:rsid w:val="003D1029"/>
    <w:rsid w:val="003D1075"/>
    <w:rsid w:val="003D1BEF"/>
    <w:rsid w:val="003D2D15"/>
    <w:rsid w:val="003D3A22"/>
    <w:rsid w:val="003D4001"/>
    <w:rsid w:val="003D4A37"/>
    <w:rsid w:val="003D6282"/>
    <w:rsid w:val="003D7C06"/>
    <w:rsid w:val="003E07D2"/>
    <w:rsid w:val="003E281F"/>
    <w:rsid w:val="003E386B"/>
    <w:rsid w:val="003E59DF"/>
    <w:rsid w:val="003E6624"/>
    <w:rsid w:val="003E6EAB"/>
    <w:rsid w:val="003E7606"/>
    <w:rsid w:val="003F1838"/>
    <w:rsid w:val="003F2020"/>
    <w:rsid w:val="003F33A8"/>
    <w:rsid w:val="003F364B"/>
    <w:rsid w:val="003F3FAF"/>
    <w:rsid w:val="003F428F"/>
    <w:rsid w:val="003F55ED"/>
    <w:rsid w:val="003F7AE0"/>
    <w:rsid w:val="0040139B"/>
    <w:rsid w:val="00401634"/>
    <w:rsid w:val="004019B7"/>
    <w:rsid w:val="00402D3B"/>
    <w:rsid w:val="00403838"/>
    <w:rsid w:val="00403D7D"/>
    <w:rsid w:val="004040B2"/>
    <w:rsid w:val="0040502D"/>
    <w:rsid w:val="004052F7"/>
    <w:rsid w:val="00405A53"/>
    <w:rsid w:val="004069F6"/>
    <w:rsid w:val="00406CA9"/>
    <w:rsid w:val="00407D5B"/>
    <w:rsid w:val="00410050"/>
    <w:rsid w:val="0041006B"/>
    <w:rsid w:val="00410D94"/>
    <w:rsid w:val="00411A08"/>
    <w:rsid w:val="004133BB"/>
    <w:rsid w:val="00413444"/>
    <w:rsid w:val="00414E46"/>
    <w:rsid w:val="004211B1"/>
    <w:rsid w:val="004213F0"/>
    <w:rsid w:val="00422C02"/>
    <w:rsid w:val="00423018"/>
    <w:rsid w:val="00423686"/>
    <w:rsid w:val="00423737"/>
    <w:rsid w:val="00425B91"/>
    <w:rsid w:val="00425C83"/>
    <w:rsid w:val="00425EBC"/>
    <w:rsid w:val="00426FE4"/>
    <w:rsid w:val="004271E8"/>
    <w:rsid w:val="00430691"/>
    <w:rsid w:val="00430D06"/>
    <w:rsid w:val="0043105A"/>
    <w:rsid w:val="00431252"/>
    <w:rsid w:val="00431740"/>
    <w:rsid w:val="0043231E"/>
    <w:rsid w:val="00432762"/>
    <w:rsid w:val="00433436"/>
    <w:rsid w:val="00433D49"/>
    <w:rsid w:val="004344DE"/>
    <w:rsid w:val="00435E6C"/>
    <w:rsid w:val="00436435"/>
    <w:rsid w:val="00436A97"/>
    <w:rsid w:val="00437281"/>
    <w:rsid w:val="0044034D"/>
    <w:rsid w:val="00441FD6"/>
    <w:rsid w:val="004423F0"/>
    <w:rsid w:val="00442BD8"/>
    <w:rsid w:val="004433B9"/>
    <w:rsid w:val="00443DBC"/>
    <w:rsid w:val="00444259"/>
    <w:rsid w:val="00445A5B"/>
    <w:rsid w:val="00446073"/>
    <w:rsid w:val="004464C9"/>
    <w:rsid w:val="00447967"/>
    <w:rsid w:val="00447A27"/>
    <w:rsid w:val="00447C80"/>
    <w:rsid w:val="00450FB2"/>
    <w:rsid w:val="004514D0"/>
    <w:rsid w:val="00451BEB"/>
    <w:rsid w:val="00455C3E"/>
    <w:rsid w:val="00455C4E"/>
    <w:rsid w:val="004568D8"/>
    <w:rsid w:val="00460F8C"/>
    <w:rsid w:val="00461C0B"/>
    <w:rsid w:val="004620C2"/>
    <w:rsid w:val="00462C07"/>
    <w:rsid w:val="00462FFF"/>
    <w:rsid w:val="0046328A"/>
    <w:rsid w:val="004653B8"/>
    <w:rsid w:val="00465723"/>
    <w:rsid w:val="00465DDF"/>
    <w:rsid w:val="0046683A"/>
    <w:rsid w:val="00466A1E"/>
    <w:rsid w:val="00467623"/>
    <w:rsid w:val="004709B9"/>
    <w:rsid w:val="00472701"/>
    <w:rsid w:val="00473E5A"/>
    <w:rsid w:val="00474142"/>
    <w:rsid w:val="00476770"/>
    <w:rsid w:val="004769B3"/>
    <w:rsid w:val="0047716E"/>
    <w:rsid w:val="00477240"/>
    <w:rsid w:val="004803AF"/>
    <w:rsid w:val="00481336"/>
    <w:rsid w:val="0048133E"/>
    <w:rsid w:val="00482FB6"/>
    <w:rsid w:val="00483A44"/>
    <w:rsid w:val="00484E22"/>
    <w:rsid w:val="004858A3"/>
    <w:rsid w:val="00485C42"/>
    <w:rsid w:val="004877F5"/>
    <w:rsid w:val="0048781E"/>
    <w:rsid w:val="00491392"/>
    <w:rsid w:val="004916F9"/>
    <w:rsid w:val="0049187E"/>
    <w:rsid w:val="004930D7"/>
    <w:rsid w:val="00493782"/>
    <w:rsid w:val="00493F55"/>
    <w:rsid w:val="00493FE1"/>
    <w:rsid w:val="0049409A"/>
    <w:rsid w:val="00494825"/>
    <w:rsid w:val="00495D6D"/>
    <w:rsid w:val="00495EB8"/>
    <w:rsid w:val="00496E2F"/>
    <w:rsid w:val="0049733F"/>
    <w:rsid w:val="00497455"/>
    <w:rsid w:val="00497C24"/>
    <w:rsid w:val="004A1341"/>
    <w:rsid w:val="004A1E39"/>
    <w:rsid w:val="004A4F25"/>
    <w:rsid w:val="004B1DD8"/>
    <w:rsid w:val="004B23C2"/>
    <w:rsid w:val="004B302D"/>
    <w:rsid w:val="004B3A33"/>
    <w:rsid w:val="004B3CAA"/>
    <w:rsid w:val="004B40B0"/>
    <w:rsid w:val="004C0A4D"/>
    <w:rsid w:val="004C3BB4"/>
    <w:rsid w:val="004C4033"/>
    <w:rsid w:val="004C511E"/>
    <w:rsid w:val="004C571E"/>
    <w:rsid w:val="004C6ACD"/>
    <w:rsid w:val="004C7BE8"/>
    <w:rsid w:val="004D633E"/>
    <w:rsid w:val="004D6F29"/>
    <w:rsid w:val="004D7CD4"/>
    <w:rsid w:val="004E0179"/>
    <w:rsid w:val="004E0D58"/>
    <w:rsid w:val="004E1242"/>
    <w:rsid w:val="004E1378"/>
    <w:rsid w:val="004E16C3"/>
    <w:rsid w:val="004E2027"/>
    <w:rsid w:val="004E2C2D"/>
    <w:rsid w:val="004E32E8"/>
    <w:rsid w:val="004E3E7F"/>
    <w:rsid w:val="004E4946"/>
    <w:rsid w:val="004E5DD0"/>
    <w:rsid w:val="004E694B"/>
    <w:rsid w:val="004E7CD8"/>
    <w:rsid w:val="004F00C6"/>
    <w:rsid w:val="004F0133"/>
    <w:rsid w:val="004F0510"/>
    <w:rsid w:val="004F245F"/>
    <w:rsid w:val="004F65DD"/>
    <w:rsid w:val="004F6617"/>
    <w:rsid w:val="004F6B45"/>
    <w:rsid w:val="004F77B8"/>
    <w:rsid w:val="004F7F8A"/>
    <w:rsid w:val="00501C95"/>
    <w:rsid w:val="00504BF9"/>
    <w:rsid w:val="0050503B"/>
    <w:rsid w:val="005055FC"/>
    <w:rsid w:val="00506442"/>
    <w:rsid w:val="005064D3"/>
    <w:rsid w:val="0050656C"/>
    <w:rsid w:val="00506709"/>
    <w:rsid w:val="00506CA2"/>
    <w:rsid w:val="00511E2E"/>
    <w:rsid w:val="0051211B"/>
    <w:rsid w:val="0051250F"/>
    <w:rsid w:val="00512B97"/>
    <w:rsid w:val="00513666"/>
    <w:rsid w:val="0051549F"/>
    <w:rsid w:val="00516481"/>
    <w:rsid w:val="0051760A"/>
    <w:rsid w:val="00520778"/>
    <w:rsid w:val="00520F34"/>
    <w:rsid w:val="00523430"/>
    <w:rsid w:val="00523856"/>
    <w:rsid w:val="00523B7D"/>
    <w:rsid w:val="00525E19"/>
    <w:rsid w:val="0052702D"/>
    <w:rsid w:val="00532141"/>
    <w:rsid w:val="00532391"/>
    <w:rsid w:val="00532D57"/>
    <w:rsid w:val="00532D79"/>
    <w:rsid w:val="00534502"/>
    <w:rsid w:val="00534727"/>
    <w:rsid w:val="00534D21"/>
    <w:rsid w:val="005363BF"/>
    <w:rsid w:val="00537907"/>
    <w:rsid w:val="0054034D"/>
    <w:rsid w:val="0054051D"/>
    <w:rsid w:val="005408A4"/>
    <w:rsid w:val="005415E6"/>
    <w:rsid w:val="00544882"/>
    <w:rsid w:val="00545523"/>
    <w:rsid w:val="005457AD"/>
    <w:rsid w:val="005504A4"/>
    <w:rsid w:val="00550C48"/>
    <w:rsid w:val="00550FB9"/>
    <w:rsid w:val="00553F7B"/>
    <w:rsid w:val="00554E14"/>
    <w:rsid w:val="0055633C"/>
    <w:rsid w:val="005563E6"/>
    <w:rsid w:val="005568C1"/>
    <w:rsid w:val="00556AB5"/>
    <w:rsid w:val="00557243"/>
    <w:rsid w:val="00557491"/>
    <w:rsid w:val="005576D2"/>
    <w:rsid w:val="005576E3"/>
    <w:rsid w:val="00557998"/>
    <w:rsid w:val="005613FE"/>
    <w:rsid w:val="0056183D"/>
    <w:rsid w:val="00561C37"/>
    <w:rsid w:val="0056274A"/>
    <w:rsid w:val="0056349F"/>
    <w:rsid w:val="005637D7"/>
    <w:rsid w:val="00563C28"/>
    <w:rsid w:val="0056459C"/>
    <w:rsid w:val="00564E3B"/>
    <w:rsid w:val="005672B7"/>
    <w:rsid w:val="0056763A"/>
    <w:rsid w:val="00567EA2"/>
    <w:rsid w:val="00570924"/>
    <w:rsid w:val="0057112D"/>
    <w:rsid w:val="005715C9"/>
    <w:rsid w:val="00572FF3"/>
    <w:rsid w:val="00573B85"/>
    <w:rsid w:val="0057430A"/>
    <w:rsid w:val="0057641D"/>
    <w:rsid w:val="0057678A"/>
    <w:rsid w:val="0057680D"/>
    <w:rsid w:val="00576F16"/>
    <w:rsid w:val="00577A0B"/>
    <w:rsid w:val="0058129C"/>
    <w:rsid w:val="00581E91"/>
    <w:rsid w:val="005828E2"/>
    <w:rsid w:val="005833B9"/>
    <w:rsid w:val="005833D5"/>
    <w:rsid w:val="00584F9D"/>
    <w:rsid w:val="00585508"/>
    <w:rsid w:val="00586352"/>
    <w:rsid w:val="00586AAC"/>
    <w:rsid w:val="00591662"/>
    <w:rsid w:val="00591F1F"/>
    <w:rsid w:val="00592CED"/>
    <w:rsid w:val="00593C0A"/>
    <w:rsid w:val="0059494A"/>
    <w:rsid w:val="00597470"/>
    <w:rsid w:val="005A1E29"/>
    <w:rsid w:val="005A2133"/>
    <w:rsid w:val="005A4072"/>
    <w:rsid w:val="005A4F8E"/>
    <w:rsid w:val="005B0350"/>
    <w:rsid w:val="005B0775"/>
    <w:rsid w:val="005B30E5"/>
    <w:rsid w:val="005B4CF5"/>
    <w:rsid w:val="005B6DF1"/>
    <w:rsid w:val="005B753D"/>
    <w:rsid w:val="005C034F"/>
    <w:rsid w:val="005C1435"/>
    <w:rsid w:val="005C1E18"/>
    <w:rsid w:val="005C3B4A"/>
    <w:rsid w:val="005C3FF9"/>
    <w:rsid w:val="005C495D"/>
    <w:rsid w:val="005C517F"/>
    <w:rsid w:val="005C6D71"/>
    <w:rsid w:val="005C7365"/>
    <w:rsid w:val="005C73FE"/>
    <w:rsid w:val="005C7AB5"/>
    <w:rsid w:val="005C7FDC"/>
    <w:rsid w:val="005D0B03"/>
    <w:rsid w:val="005D0C06"/>
    <w:rsid w:val="005D0FEC"/>
    <w:rsid w:val="005D1F8B"/>
    <w:rsid w:val="005D2274"/>
    <w:rsid w:val="005D2A56"/>
    <w:rsid w:val="005D2AFC"/>
    <w:rsid w:val="005D2F36"/>
    <w:rsid w:val="005D3D75"/>
    <w:rsid w:val="005D4BB0"/>
    <w:rsid w:val="005D63C9"/>
    <w:rsid w:val="005D6F9A"/>
    <w:rsid w:val="005D779E"/>
    <w:rsid w:val="005D7BA4"/>
    <w:rsid w:val="005D7E07"/>
    <w:rsid w:val="005E1131"/>
    <w:rsid w:val="005E114F"/>
    <w:rsid w:val="005E129F"/>
    <w:rsid w:val="005E2A98"/>
    <w:rsid w:val="005E350E"/>
    <w:rsid w:val="005E362C"/>
    <w:rsid w:val="005E3C81"/>
    <w:rsid w:val="005E4981"/>
    <w:rsid w:val="005E49AF"/>
    <w:rsid w:val="005E503E"/>
    <w:rsid w:val="005E5103"/>
    <w:rsid w:val="005E5FAD"/>
    <w:rsid w:val="005E61F4"/>
    <w:rsid w:val="005E63B8"/>
    <w:rsid w:val="005E6444"/>
    <w:rsid w:val="005F0232"/>
    <w:rsid w:val="005F048F"/>
    <w:rsid w:val="005F08EA"/>
    <w:rsid w:val="005F1C4D"/>
    <w:rsid w:val="005F285C"/>
    <w:rsid w:val="005F298E"/>
    <w:rsid w:val="005F3EBB"/>
    <w:rsid w:val="005F4C06"/>
    <w:rsid w:val="005F4CEB"/>
    <w:rsid w:val="005F6FBA"/>
    <w:rsid w:val="006015D2"/>
    <w:rsid w:val="0060182A"/>
    <w:rsid w:val="00601952"/>
    <w:rsid w:val="006020CF"/>
    <w:rsid w:val="00602385"/>
    <w:rsid w:val="00604CA3"/>
    <w:rsid w:val="006059BD"/>
    <w:rsid w:val="006069E6"/>
    <w:rsid w:val="00606A7B"/>
    <w:rsid w:val="0060794F"/>
    <w:rsid w:val="00607B8F"/>
    <w:rsid w:val="00610745"/>
    <w:rsid w:val="006128DE"/>
    <w:rsid w:val="006138D8"/>
    <w:rsid w:val="00616176"/>
    <w:rsid w:val="00617096"/>
    <w:rsid w:val="00617240"/>
    <w:rsid w:val="00620533"/>
    <w:rsid w:val="00620660"/>
    <w:rsid w:val="00620E3E"/>
    <w:rsid w:val="006213DE"/>
    <w:rsid w:val="00621745"/>
    <w:rsid w:val="00621FCA"/>
    <w:rsid w:val="00622FA9"/>
    <w:rsid w:val="006230AA"/>
    <w:rsid w:val="0062353C"/>
    <w:rsid w:val="006241A7"/>
    <w:rsid w:val="006252D8"/>
    <w:rsid w:val="0062542B"/>
    <w:rsid w:val="006273C4"/>
    <w:rsid w:val="00627567"/>
    <w:rsid w:val="006306DD"/>
    <w:rsid w:val="006327A1"/>
    <w:rsid w:val="00632A7D"/>
    <w:rsid w:val="00634622"/>
    <w:rsid w:val="006351AD"/>
    <w:rsid w:val="00635A79"/>
    <w:rsid w:val="0063600C"/>
    <w:rsid w:val="006400F3"/>
    <w:rsid w:val="006404F6"/>
    <w:rsid w:val="006429D6"/>
    <w:rsid w:val="00643563"/>
    <w:rsid w:val="0064477C"/>
    <w:rsid w:val="00645625"/>
    <w:rsid w:val="0064602E"/>
    <w:rsid w:val="006470C6"/>
    <w:rsid w:val="0064728F"/>
    <w:rsid w:val="0064779D"/>
    <w:rsid w:val="00651E4E"/>
    <w:rsid w:val="0065302F"/>
    <w:rsid w:val="0065319F"/>
    <w:rsid w:val="006579C2"/>
    <w:rsid w:val="006603F8"/>
    <w:rsid w:val="006617A7"/>
    <w:rsid w:val="0066283C"/>
    <w:rsid w:val="006635FF"/>
    <w:rsid w:val="006643DC"/>
    <w:rsid w:val="0066595E"/>
    <w:rsid w:val="00665D6E"/>
    <w:rsid w:val="00666B3D"/>
    <w:rsid w:val="00666D9D"/>
    <w:rsid w:val="00667AEF"/>
    <w:rsid w:val="00670F1E"/>
    <w:rsid w:val="0067142F"/>
    <w:rsid w:val="00671923"/>
    <w:rsid w:val="006723FB"/>
    <w:rsid w:val="0067297A"/>
    <w:rsid w:val="00673C43"/>
    <w:rsid w:val="0067428B"/>
    <w:rsid w:val="00674315"/>
    <w:rsid w:val="006743DC"/>
    <w:rsid w:val="00675553"/>
    <w:rsid w:val="0067555F"/>
    <w:rsid w:val="0067584F"/>
    <w:rsid w:val="006769D4"/>
    <w:rsid w:val="00676AA0"/>
    <w:rsid w:val="00677C9C"/>
    <w:rsid w:val="0068044E"/>
    <w:rsid w:val="00680872"/>
    <w:rsid w:val="00680B1C"/>
    <w:rsid w:val="00681151"/>
    <w:rsid w:val="006827D2"/>
    <w:rsid w:val="00682E70"/>
    <w:rsid w:val="00684BA5"/>
    <w:rsid w:val="00684F21"/>
    <w:rsid w:val="006864D8"/>
    <w:rsid w:val="00687D85"/>
    <w:rsid w:val="00690C63"/>
    <w:rsid w:val="00692967"/>
    <w:rsid w:val="00692B74"/>
    <w:rsid w:val="0069378E"/>
    <w:rsid w:val="00693870"/>
    <w:rsid w:val="00694DAC"/>
    <w:rsid w:val="0069713D"/>
    <w:rsid w:val="006A268D"/>
    <w:rsid w:val="006A2B65"/>
    <w:rsid w:val="006A2F54"/>
    <w:rsid w:val="006A3270"/>
    <w:rsid w:val="006A551D"/>
    <w:rsid w:val="006A6D83"/>
    <w:rsid w:val="006A7D93"/>
    <w:rsid w:val="006B1D75"/>
    <w:rsid w:val="006B2509"/>
    <w:rsid w:val="006B28B0"/>
    <w:rsid w:val="006B2DC0"/>
    <w:rsid w:val="006B33AB"/>
    <w:rsid w:val="006B35A0"/>
    <w:rsid w:val="006B368C"/>
    <w:rsid w:val="006B4D61"/>
    <w:rsid w:val="006B4F14"/>
    <w:rsid w:val="006B510E"/>
    <w:rsid w:val="006B5450"/>
    <w:rsid w:val="006B63A8"/>
    <w:rsid w:val="006B6459"/>
    <w:rsid w:val="006B7878"/>
    <w:rsid w:val="006B7ABF"/>
    <w:rsid w:val="006C1045"/>
    <w:rsid w:val="006C1F44"/>
    <w:rsid w:val="006C3F38"/>
    <w:rsid w:val="006C3FDC"/>
    <w:rsid w:val="006C5B51"/>
    <w:rsid w:val="006C76C1"/>
    <w:rsid w:val="006D23A3"/>
    <w:rsid w:val="006D3033"/>
    <w:rsid w:val="006D3935"/>
    <w:rsid w:val="006D49C6"/>
    <w:rsid w:val="006D5C9A"/>
    <w:rsid w:val="006D646B"/>
    <w:rsid w:val="006D6D3D"/>
    <w:rsid w:val="006E00AB"/>
    <w:rsid w:val="006E06E8"/>
    <w:rsid w:val="006E085B"/>
    <w:rsid w:val="006E12AB"/>
    <w:rsid w:val="006E18D2"/>
    <w:rsid w:val="006E3E35"/>
    <w:rsid w:val="006E439A"/>
    <w:rsid w:val="006E46F6"/>
    <w:rsid w:val="006E796A"/>
    <w:rsid w:val="006F09C6"/>
    <w:rsid w:val="006F10EE"/>
    <w:rsid w:val="006F1B1C"/>
    <w:rsid w:val="006F2654"/>
    <w:rsid w:val="006F273D"/>
    <w:rsid w:val="006F2B9A"/>
    <w:rsid w:val="006F3384"/>
    <w:rsid w:val="006F5465"/>
    <w:rsid w:val="006F6643"/>
    <w:rsid w:val="0070047C"/>
    <w:rsid w:val="00700645"/>
    <w:rsid w:val="007009AE"/>
    <w:rsid w:val="00700E17"/>
    <w:rsid w:val="007011F5"/>
    <w:rsid w:val="0070375A"/>
    <w:rsid w:val="00704E40"/>
    <w:rsid w:val="00706627"/>
    <w:rsid w:val="00707515"/>
    <w:rsid w:val="00710F01"/>
    <w:rsid w:val="00711578"/>
    <w:rsid w:val="007121C1"/>
    <w:rsid w:val="007134A4"/>
    <w:rsid w:val="0071543B"/>
    <w:rsid w:val="0071551F"/>
    <w:rsid w:val="00716C13"/>
    <w:rsid w:val="00717B22"/>
    <w:rsid w:val="00720042"/>
    <w:rsid w:val="007206B2"/>
    <w:rsid w:val="0072079B"/>
    <w:rsid w:val="00720D1D"/>
    <w:rsid w:val="007223B2"/>
    <w:rsid w:val="007231C1"/>
    <w:rsid w:val="00723501"/>
    <w:rsid w:val="007243DC"/>
    <w:rsid w:val="00725B26"/>
    <w:rsid w:val="00725D8F"/>
    <w:rsid w:val="00726151"/>
    <w:rsid w:val="00726355"/>
    <w:rsid w:val="0072710B"/>
    <w:rsid w:val="0072752B"/>
    <w:rsid w:val="0073096D"/>
    <w:rsid w:val="00731577"/>
    <w:rsid w:val="0073192B"/>
    <w:rsid w:val="00731975"/>
    <w:rsid w:val="00732CE8"/>
    <w:rsid w:val="00733DE9"/>
    <w:rsid w:val="00734049"/>
    <w:rsid w:val="00734992"/>
    <w:rsid w:val="00735060"/>
    <w:rsid w:val="00736343"/>
    <w:rsid w:val="007378E9"/>
    <w:rsid w:val="00737CC3"/>
    <w:rsid w:val="007414A1"/>
    <w:rsid w:val="007420C8"/>
    <w:rsid w:val="00742713"/>
    <w:rsid w:val="0074383E"/>
    <w:rsid w:val="00743BB4"/>
    <w:rsid w:val="00746449"/>
    <w:rsid w:val="00747820"/>
    <w:rsid w:val="00751464"/>
    <w:rsid w:val="00751569"/>
    <w:rsid w:val="00752CC9"/>
    <w:rsid w:val="00753A4D"/>
    <w:rsid w:val="00753CBE"/>
    <w:rsid w:val="007553CC"/>
    <w:rsid w:val="007557C7"/>
    <w:rsid w:val="007601CC"/>
    <w:rsid w:val="00760F06"/>
    <w:rsid w:val="00761B09"/>
    <w:rsid w:val="0076233A"/>
    <w:rsid w:val="00763060"/>
    <w:rsid w:val="00764021"/>
    <w:rsid w:val="0076660B"/>
    <w:rsid w:val="007677D9"/>
    <w:rsid w:val="00770B14"/>
    <w:rsid w:val="00771FF3"/>
    <w:rsid w:val="00772057"/>
    <w:rsid w:val="00772521"/>
    <w:rsid w:val="00772996"/>
    <w:rsid w:val="0077374E"/>
    <w:rsid w:val="00773D24"/>
    <w:rsid w:val="007746C5"/>
    <w:rsid w:val="00774F1E"/>
    <w:rsid w:val="00775529"/>
    <w:rsid w:val="00777407"/>
    <w:rsid w:val="00780AAF"/>
    <w:rsid w:val="007821B2"/>
    <w:rsid w:val="0078294E"/>
    <w:rsid w:val="00783FCB"/>
    <w:rsid w:val="00784210"/>
    <w:rsid w:val="007846CE"/>
    <w:rsid w:val="00785D4D"/>
    <w:rsid w:val="00785EAD"/>
    <w:rsid w:val="00786159"/>
    <w:rsid w:val="0078648C"/>
    <w:rsid w:val="0079089E"/>
    <w:rsid w:val="00790DEC"/>
    <w:rsid w:val="00791652"/>
    <w:rsid w:val="00792D20"/>
    <w:rsid w:val="007932D4"/>
    <w:rsid w:val="00794EF9"/>
    <w:rsid w:val="00795506"/>
    <w:rsid w:val="00796C33"/>
    <w:rsid w:val="00796ED7"/>
    <w:rsid w:val="00796EDC"/>
    <w:rsid w:val="00797B2A"/>
    <w:rsid w:val="007A1907"/>
    <w:rsid w:val="007A284A"/>
    <w:rsid w:val="007A2C91"/>
    <w:rsid w:val="007A36C7"/>
    <w:rsid w:val="007A6A0E"/>
    <w:rsid w:val="007A7760"/>
    <w:rsid w:val="007A7960"/>
    <w:rsid w:val="007A7D79"/>
    <w:rsid w:val="007B0D5F"/>
    <w:rsid w:val="007B10D3"/>
    <w:rsid w:val="007B15C3"/>
    <w:rsid w:val="007B292D"/>
    <w:rsid w:val="007B2D37"/>
    <w:rsid w:val="007B36B1"/>
    <w:rsid w:val="007B40AC"/>
    <w:rsid w:val="007B40CB"/>
    <w:rsid w:val="007B5224"/>
    <w:rsid w:val="007B6039"/>
    <w:rsid w:val="007B6FED"/>
    <w:rsid w:val="007B7473"/>
    <w:rsid w:val="007C0DF1"/>
    <w:rsid w:val="007C22DE"/>
    <w:rsid w:val="007C2594"/>
    <w:rsid w:val="007C33D7"/>
    <w:rsid w:val="007C3C10"/>
    <w:rsid w:val="007C3D71"/>
    <w:rsid w:val="007C71F7"/>
    <w:rsid w:val="007D03EE"/>
    <w:rsid w:val="007D08A7"/>
    <w:rsid w:val="007D1093"/>
    <w:rsid w:val="007D167F"/>
    <w:rsid w:val="007D1914"/>
    <w:rsid w:val="007D3AB6"/>
    <w:rsid w:val="007D3E09"/>
    <w:rsid w:val="007D42B5"/>
    <w:rsid w:val="007D6031"/>
    <w:rsid w:val="007D67A9"/>
    <w:rsid w:val="007D6FD8"/>
    <w:rsid w:val="007D7196"/>
    <w:rsid w:val="007E0A5C"/>
    <w:rsid w:val="007E1134"/>
    <w:rsid w:val="007E1B27"/>
    <w:rsid w:val="007E29F0"/>
    <w:rsid w:val="007E3EBA"/>
    <w:rsid w:val="007E5156"/>
    <w:rsid w:val="007E5A7B"/>
    <w:rsid w:val="007E5D1E"/>
    <w:rsid w:val="007E699A"/>
    <w:rsid w:val="007E7A1D"/>
    <w:rsid w:val="007F01C7"/>
    <w:rsid w:val="007F07A0"/>
    <w:rsid w:val="007F0F83"/>
    <w:rsid w:val="007F1679"/>
    <w:rsid w:val="007F17D2"/>
    <w:rsid w:val="007F1943"/>
    <w:rsid w:val="007F1A0D"/>
    <w:rsid w:val="007F2026"/>
    <w:rsid w:val="007F2A45"/>
    <w:rsid w:val="007F5DD4"/>
    <w:rsid w:val="007F75C3"/>
    <w:rsid w:val="00801BB0"/>
    <w:rsid w:val="00802987"/>
    <w:rsid w:val="00804724"/>
    <w:rsid w:val="00804B8C"/>
    <w:rsid w:val="00807881"/>
    <w:rsid w:val="00807AE8"/>
    <w:rsid w:val="00807F03"/>
    <w:rsid w:val="008141E9"/>
    <w:rsid w:val="00814FF4"/>
    <w:rsid w:val="0081644B"/>
    <w:rsid w:val="00816F53"/>
    <w:rsid w:val="0081708B"/>
    <w:rsid w:val="00820C4B"/>
    <w:rsid w:val="00820FE1"/>
    <w:rsid w:val="008224EE"/>
    <w:rsid w:val="00822FBD"/>
    <w:rsid w:val="00823053"/>
    <w:rsid w:val="00823751"/>
    <w:rsid w:val="00823D23"/>
    <w:rsid w:val="0082515F"/>
    <w:rsid w:val="0082524C"/>
    <w:rsid w:val="008253CC"/>
    <w:rsid w:val="00825662"/>
    <w:rsid w:val="00825827"/>
    <w:rsid w:val="0082705B"/>
    <w:rsid w:val="008275AE"/>
    <w:rsid w:val="008329CD"/>
    <w:rsid w:val="00833B16"/>
    <w:rsid w:val="00833B1C"/>
    <w:rsid w:val="00834147"/>
    <w:rsid w:val="008346CF"/>
    <w:rsid w:val="00834E68"/>
    <w:rsid w:val="00837043"/>
    <w:rsid w:val="00841BD5"/>
    <w:rsid w:val="00842274"/>
    <w:rsid w:val="008460B4"/>
    <w:rsid w:val="00846474"/>
    <w:rsid w:val="00847306"/>
    <w:rsid w:val="00847A33"/>
    <w:rsid w:val="00847CBA"/>
    <w:rsid w:val="00847E87"/>
    <w:rsid w:val="00850B81"/>
    <w:rsid w:val="00850FA4"/>
    <w:rsid w:val="00852509"/>
    <w:rsid w:val="00852ACE"/>
    <w:rsid w:val="00852B5D"/>
    <w:rsid w:val="0085302F"/>
    <w:rsid w:val="00853C61"/>
    <w:rsid w:val="00856464"/>
    <w:rsid w:val="00857E04"/>
    <w:rsid w:val="0086122B"/>
    <w:rsid w:val="0086155A"/>
    <w:rsid w:val="00862796"/>
    <w:rsid w:val="008631C5"/>
    <w:rsid w:val="008634A8"/>
    <w:rsid w:val="008645C8"/>
    <w:rsid w:val="0086460C"/>
    <w:rsid w:val="00864742"/>
    <w:rsid w:val="008647BA"/>
    <w:rsid w:val="00865233"/>
    <w:rsid w:val="008653BF"/>
    <w:rsid w:val="008662D0"/>
    <w:rsid w:val="00866A17"/>
    <w:rsid w:val="008676B9"/>
    <w:rsid w:val="00867CC3"/>
    <w:rsid w:val="008712AA"/>
    <w:rsid w:val="0087149A"/>
    <w:rsid w:val="0087435D"/>
    <w:rsid w:val="00874659"/>
    <w:rsid w:val="00875072"/>
    <w:rsid w:val="008753ED"/>
    <w:rsid w:val="00875C13"/>
    <w:rsid w:val="00876961"/>
    <w:rsid w:val="00876988"/>
    <w:rsid w:val="00881C34"/>
    <w:rsid w:val="00881F29"/>
    <w:rsid w:val="00882605"/>
    <w:rsid w:val="00883CE5"/>
    <w:rsid w:val="00884469"/>
    <w:rsid w:val="00884599"/>
    <w:rsid w:val="00885301"/>
    <w:rsid w:val="00886DD5"/>
    <w:rsid w:val="008906BE"/>
    <w:rsid w:val="0089170D"/>
    <w:rsid w:val="00893C2E"/>
    <w:rsid w:val="00896C07"/>
    <w:rsid w:val="00897E6C"/>
    <w:rsid w:val="008A1DBD"/>
    <w:rsid w:val="008A1E3D"/>
    <w:rsid w:val="008A29F9"/>
    <w:rsid w:val="008A3D94"/>
    <w:rsid w:val="008A4386"/>
    <w:rsid w:val="008A45C7"/>
    <w:rsid w:val="008A483D"/>
    <w:rsid w:val="008A61EE"/>
    <w:rsid w:val="008A63B2"/>
    <w:rsid w:val="008A7C50"/>
    <w:rsid w:val="008B0452"/>
    <w:rsid w:val="008B1505"/>
    <w:rsid w:val="008B1EDE"/>
    <w:rsid w:val="008B4B74"/>
    <w:rsid w:val="008B63CC"/>
    <w:rsid w:val="008B7131"/>
    <w:rsid w:val="008B7265"/>
    <w:rsid w:val="008B7FBF"/>
    <w:rsid w:val="008C0285"/>
    <w:rsid w:val="008C1139"/>
    <w:rsid w:val="008C2DEB"/>
    <w:rsid w:val="008C4191"/>
    <w:rsid w:val="008C45D8"/>
    <w:rsid w:val="008C498B"/>
    <w:rsid w:val="008C54BE"/>
    <w:rsid w:val="008C5648"/>
    <w:rsid w:val="008C5937"/>
    <w:rsid w:val="008C63F6"/>
    <w:rsid w:val="008C6C12"/>
    <w:rsid w:val="008C706F"/>
    <w:rsid w:val="008D3044"/>
    <w:rsid w:val="008D3C4E"/>
    <w:rsid w:val="008D4F30"/>
    <w:rsid w:val="008D530A"/>
    <w:rsid w:val="008D5E95"/>
    <w:rsid w:val="008D7419"/>
    <w:rsid w:val="008D780D"/>
    <w:rsid w:val="008D782B"/>
    <w:rsid w:val="008D7EB2"/>
    <w:rsid w:val="008D7FD7"/>
    <w:rsid w:val="008E086E"/>
    <w:rsid w:val="008E0F73"/>
    <w:rsid w:val="008E1CB7"/>
    <w:rsid w:val="008E2AC6"/>
    <w:rsid w:val="008E5B28"/>
    <w:rsid w:val="008E5E52"/>
    <w:rsid w:val="008E6B0E"/>
    <w:rsid w:val="008F029A"/>
    <w:rsid w:val="008F10B7"/>
    <w:rsid w:val="008F1F57"/>
    <w:rsid w:val="008F3D19"/>
    <w:rsid w:val="008F40EC"/>
    <w:rsid w:val="008F4197"/>
    <w:rsid w:val="008F514B"/>
    <w:rsid w:val="008F51A7"/>
    <w:rsid w:val="008F6E20"/>
    <w:rsid w:val="008F7129"/>
    <w:rsid w:val="008F75A1"/>
    <w:rsid w:val="00900C6F"/>
    <w:rsid w:val="00901040"/>
    <w:rsid w:val="00901983"/>
    <w:rsid w:val="00902346"/>
    <w:rsid w:val="00902AA2"/>
    <w:rsid w:val="00904011"/>
    <w:rsid w:val="00904BE3"/>
    <w:rsid w:val="009056D2"/>
    <w:rsid w:val="009064C9"/>
    <w:rsid w:val="0091048D"/>
    <w:rsid w:val="00910618"/>
    <w:rsid w:val="00910AD8"/>
    <w:rsid w:val="00910E00"/>
    <w:rsid w:val="00913255"/>
    <w:rsid w:val="00913842"/>
    <w:rsid w:val="00913D0D"/>
    <w:rsid w:val="00915178"/>
    <w:rsid w:val="00915713"/>
    <w:rsid w:val="00915ACE"/>
    <w:rsid w:val="00915C67"/>
    <w:rsid w:val="00917394"/>
    <w:rsid w:val="00920728"/>
    <w:rsid w:val="009229C3"/>
    <w:rsid w:val="009229E7"/>
    <w:rsid w:val="009244C7"/>
    <w:rsid w:val="009252E4"/>
    <w:rsid w:val="0092583A"/>
    <w:rsid w:val="0092586D"/>
    <w:rsid w:val="009301F6"/>
    <w:rsid w:val="00931219"/>
    <w:rsid w:val="00931433"/>
    <w:rsid w:val="00932AAA"/>
    <w:rsid w:val="00932FDF"/>
    <w:rsid w:val="00934094"/>
    <w:rsid w:val="00935997"/>
    <w:rsid w:val="00935E62"/>
    <w:rsid w:val="00940C5E"/>
    <w:rsid w:val="00941195"/>
    <w:rsid w:val="00941BE4"/>
    <w:rsid w:val="009432D7"/>
    <w:rsid w:val="00943F60"/>
    <w:rsid w:val="0094435A"/>
    <w:rsid w:val="00944629"/>
    <w:rsid w:val="0094594D"/>
    <w:rsid w:val="009474FE"/>
    <w:rsid w:val="00950081"/>
    <w:rsid w:val="0095156D"/>
    <w:rsid w:val="00952C0B"/>
    <w:rsid w:val="0095385F"/>
    <w:rsid w:val="0095463B"/>
    <w:rsid w:val="00954A43"/>
    <w:rsid w:val="00955A73"/>
    <w:rsid w:val="00955AF7"/>
    <w:rsid w:val="00955B3C"/>
    <w:rsid w:val="0095653F"/>
    <w:rsid w:val="009610EF"/>
    <w:rsid w:val="00961483"/>
    <w:rsid w:val="009620EA"/>
    <w:rsid w:val="00962452"/>
    <w:rsid w:val="00962537"/>
    <w:rsid w:val="009630C5"/>
    <w:rsid w:val="00963AE9"/>
    <w:rsid w:val="00963D3D"/>
    <w:rsid w:val="00963FD1"/>
    <w:rsid w:val="0096501F"/>
    <w:rsid w:val="00965C0B"/>
    <w:rsid w:val="009666F0"/>
    <w:rsid w:val="0096687B"/>
    <w:rsid w:val="0096690C"/>
    <w:rsid w:val="00966DE9"/>
    <w:rsid w:val="00966F9D"/>
    <w:rsid w:val="00967834"/>
    <w:rsid w:val="009707B5"/>
    <w:rsid w:val="009709F4"/>
    <w:rsid w:val="00970CF8"/>
    <w:rsid w:val="009719C8"/>
    <w:rsid w:val="00972851"/>
    <w:rsid w:val="00973CF1"/>
    <w:rsid w:val="009747AA"/>
    <w:rsid w:val="00974FC8"/>
    <w:rsid w:val="00975875"/>
    <w:rsid w:val="0097597F"/>
    <w:rsid w:val="00975DDE"/>
    <w:rsid w:val="009765CE"/>
    <w:rsid w:val="009769E1"/>
    <w:rsid w:val="009777B4"/>
    <w:rsid w:val="00980844"/>
    <w:rsid w:val="00982BA3"/>
    <w:rsid w:val="00984122"/>
    <w:rsid w:val="009847BA"/>
    <w:rsid w:val="00984E31"/>
    <w:rsid w:val="009860A3"/>
    <w:rsid w:val="0098672F"/>
    <w:rsid w:val="00990268"/>
    <w:rsid w:val="00991067"/>
    <w:rsid w:val="00991977"/>
    <w:rsid w:val="0099235C"/>
    <w:rsid w:val="009928BA"/>
    <w:rsid w:val="00992ECD"/>
    <w:rsid w:val="00993EF8"/>
    <w:rsid w:val="009945BE"/>
    <w:rsid w:val="0099522F"/>
    <w:rsid w:val="00995499"/>
    <w:rsid w:val="009961D1"/>
    <w:rsid w:val="009971D8"/>
    <w:rsid w:val="009A028C"/>
    <w:rsid w:val="009A0539"/>
    <w:rsid w:val="009A1604"/>
    <w:rsid w:val="009A323D"/>
    <w:rsid w:val="009A34E5"/>
    <w:rsid w:val="009A7611"/>
    <w:rsid w:val="009B0269"/>
    <w:rsid w:val="009B2926"/>
    <w:rsid w:val="009B3095"/>
    <w:rsid w:val="009B47BC"/>
    <w:rsid w:val="009B5467"/>
    <w:rsid w:val="009B5907"/>
    <w:rsid w:val="009B6B46"/>
    <w:rsid w:val="009B6D77"/>
    <w:rsid w:val="009B6FC6"/>
    <w:rsid w:val="009B7080"/>
    <w:rsid w:val="009B73A6"/>
    <w:rsid w:val="009B7958"/>
    <w:rsid w:val="009C0AD5"/>
    <w:rsid w:val="009C0E6D"/>
    <w:rsid w:val="009C2232"/>
    <w:rsid w:val="009C5591"/>
    <w:rsid w:val="009C663E"/>
    <w:rsid w:val="009C6A9F"/>
    <w:rsid w:val="009C6BCC"/>
    <w:rsid w:val="009C6D31"/>
    <w:rsid w:val="009C7818"/>
    <w:rsid w:val="009C7D5B"/>
    <w:rsid w:val="009D1A0A"/>
    <w:rsid w:val="009D289C"/>
    <w:rsid w:val="009D307D"/>
    <w:rsid w:val="009D363B"/>
    <w:rsid w:val="009D5598"/>
    <w:rsid w:val="009D58A8"/>
    <w:rsid w:val="009D5F06"/>
    <w:rsid w:val="009D64D1"/>
    <w:rsid w:val="009D65D5"/>
    <w:rsid w:val="009D6779"/>
    <w:rsid w:val="009D6997"/>
    <w:rsid w:val="009D6A69"/>
    <w:rsid w:val="009D7363"/>
    <w:rsid w:val="009D784D"/>
    <w:rsid w:val="009D7EF6"/>
    <w:rsid w:val="009E3DA2"/>
    <w:rsid w:val="009E456D"/>
    <w:rsid w:val="009E484B"/>
    <w:rsid w:val="009E4962"/>
    <w:rsid w:val="009E4ABD"/>
    <w:rsid w:val="009E5971"/>
    <w:rsid w:val="009E68F7"/>
    <w:rsid w:val="009E6ECB"/>
    <w:rsid w:val="009E7AEA"/>
    <w:rsid w:val="009F1494"/>
    <w:rsid w:val="009F20FA"/>
    <w:rsid w:val="009F2EE5"/>
    <w:rsid w:val="009F3446"/>
    <w:rsid w:val="009F379B"/>
    <w:rsid w:val="009F624A"/>
    <w:rsid w:val="00A000F7"/>
    <w:rsid w:val="00A002DC"/>
    <w:rsid w:val="00A00436"/>
    <w:rsid w:val="00A01ABE"/>
    <w:rsid w:val="00A0292D"/>
    <w:rsid w:val="00A06827"/>
    <w:rsid w:val="00A0736E"/>
    <w:rsid w:val="00A10072"/>
    <w:rsid w:val="00A10250"/>
    <w:rsid w:val="00A11483"/>
    <w:rsid w:val="00A12DA1"/>
    <w:rsid w:val="00A13995"/>
    <w:rsid w:val="00A152A1"/>
    <w:rsid w:val="00A17A68"/>
    <w:rsid w:val="00A20281"/>
    <w:rsid w:val="00A208A6"/>
    <w:rsid w:val="00A215A1"/>
    <w:rsid w:val="00A215AB"/>
    <w:rsid w:val="00A22A3F"/>
    <w:rsid w:val="00A268E9"/>
    <w:rsid w:val="00A269EB"/>
    <w:rsid w:val="00A32818"/>
    <w:rsid w:val="00A33424"/>
    <w:rsid w:val="00A369A8"/>
    <w:rsid w:val="00A36B8E"/>
    <w:rsid w:val="00A37294"/>
    <w:rsid w:val="00A376F3"/>
    <w:rsid w:val="00A37E80"/>
    <w:rsid w:val="00A412A4"/>
    <w:rsid w:val="00A42177"/>
    <w:rsid w:val="00A42C5B"/>
    <w:rsid w:val="00A44EB8"/>
    <w:rsid w:val="00A44FB0"/>
    <w:rsid w:val="00A45D10"/>
    <w:rsid w:val="00A46797"/>
    <w:rsid w:val="00A46C4D"/>
    <w:rsid w:val="00A46FCE"/>
    <w:rsid w:val="00A50F0D"/>
    <w:rsid w:val="00A51122"/>
    <w:rsid w:val="00A55123"/>
    <w:rsid w:val="00A55D7E"/>
    <w:rsid w:val="00A5601B"/>
    <w:rsid w:val="00A573AB"/>
    <w:rsid w:val="00A60C7D"/>
    <w:rsid w:val="00A610BD"/>
    <w:rsid w:val="00A615D1"/>
    <w:rsid w:val="00A62BD0"/>
    <w:rsid w:val="00A63670"/>
    <w:rsid w:val="00A63755"/>
    <w:rsid w:val="00A64CEA"/>
    <w:rsid w:val="00A6519E"/>
    <w:rsid w:val="00A6623A"/>
    <w:rsid w:val="00A6688A"/>
    <w:rsid w:val="00A67398"/>
    <w:rsid w:val="00A673F8"/>
    <w:rsid w:val="00A67F99"/>
    <w:rsid w:val="00A70E88"/>
    <w:rsid w:val="00A7217E"/>
    <w:rsid w:val="00A72ADC"/>
    <w:rsid w:val="00A74500"/>
    <w:rsid w:val="00A748F5"/>
    <w:rsid w:val="00A7639D"/>
    <w:rsid w:val="00A7674D"/>
    <w:rsid w:val="00A80D36"/>
    <w:rsid w:val="00A81F7D"/>
    <w:rsid w:val="00A82B13"/>
    <w:rsid w:val="00A839F5"/>
    <w:rsid w:val="00A83EFF"/>
    <w:rsid w:val="00A84CDC"/>
    <w:rsid w:val="00A85820"/>
    <w:rsid w:val="00A867F2"/>
    <w:rsid w:val="00A87071"/>
    <w:rsid w:val="00A903BA"/>
    <w:rsid w:val="00A90F04"/>
    <w:rsid w:val="00A912E4"/>
    <w:rsid w:val="00A91BFF"/>
    <w:rsid w:val="00A91FAB"/>
    <w:rsid w:val="00A92AE2"/>
    <w:rsid w:val="00A935AB"/>
    <w:rsid w:val="00A937E4"/>
    <w:rsid w:val="00A93D5E"/>
    <w:rsid w:val="00A945BB"/>
    <w:rsid w:val="00A95507"/>
    <w:rsid w:val="00A97D0C"/>
    <w:rsid w:val="00A97E8D"/>
    <w:rsid w:val="00AA2608"/>
    <w:rsid w:val="00AA2ACA"/>
    <w:rsid w:val="00AA3903"/>
    <w:rsid w:val="00AA4640"/>
    <w:rsid w:val="00AA47D6"/>
    <w:rsid w:val="00AA4F60"/>
    <w:rsid w:val="00AA5DD5"/>
    <w:rsid w:val="00AA5E3F"/>
    <w:rsid w:val="00AA64F4"/>
    <w:rsid w:val="00AA69CD"/>
    <w:rsid w:val="00AB1595"/>
    <w:rsid w:val="00AB17B8"/>
    <w:rsid w:val="00AB1D27"/>
    <w:rsid w:val="00AB3BD6"/>
    <w:rsid w:val="00AB3DDE"/>
    <w:rsid w:val="00AB3EFF"/>
    <w:rsid w:val="00AB6611"/>
    <w:rsid w:val="00AB6A3F"/>
    <w:rsid w:val="00AB762B"/>
    <w:rsid w:val="00AC129E"/>
    <w:rsid w:val="00AC174D"/>
    <w:rsid w:val="00AC17A6"/>
    <w:rsid w:val="00AC216D"/>
    <w:rsid w:val="00AC2947"/>
    <w:rsid w:val="00AC2D38"/>
    <w:rsid w:val="00AC59F9"/>
    <w:rsid w:val="00AC6A38"/>
    <w:rsid w:val="00AC6DD9"/>
    <w:rsid w:val="00AD18D8"/>
    <w:rsid w:val="00AD2146"/>
    <w:rsid w:val="00AD2888"/>
    <w:rsid w:val="00AD30D7"/>
    <w:rsid w:val="00AD36A6"/>
    <w:rsid w:val="00AD3C99"/>
    <w:rsid w:val="00AD3E10"/>
    <w:rsid w:val="00AD6086"/>
    <w:rsid w:val="00AD7C0C"/>
    <w:rsid w:val="00AD7FDD"/>
    <w:rsid w:val="00AE0AC8"/>
    <w:rsid w:val="00AE1FD0"/>
    <w:rsid w:val="00AE3D3D"/>
    <w:rsid w:val="00AE42FC"/>
    <w:rsid w:val="00AE534A"/>
    <w:rsid w:val="00AE53D4"/>
    <w:rsid w:val="00AE57C5"/>
    <w:rsid w:val="00AE5ED2"/>
    <w:rsid w:val="00AE761A"/>
    <w:rsid w:val="00AE7725"/>
    <w:rsid w:val="00AE7DB6"/>
    <w:rsid w:val="00AF0641"/>
    <w:rsid w:val="00AF2DBA"/>
    <w:rsid w:val="00AF2ECD"/>
    <w:rsid w:val="00AF2FB8"/>
    <w:rsid w:val="00AF326E"/>
    <w:rsid w:val="00AF34E6"/>
    <w:rsid w:val="00AF37E0"/>
    <w:rsid w:val="00AF4340"/>
    <w:rsid w:val="00AF560D"/>
    <w:rsid w:val="00AF5F8C"/>
    <w:rsid w:val="00B0048E"/>
    <w:rsid w:val="00B006B5"/>
    <w:rsid w:val="00B0495E"/>
    <w:rsid w:val="00B070AA"/>
    <w:rsid w:val="00B072E4"/>
    <w:rsid w:val="00B0779B"/>
    <w:rsid w:val="00B1047A"/>
    <w:rsid w:val="00B11045"/>
    <w:rsid w:val="00B12D53"/>
    <w:rsid w:val="00B12F3B"/>
    <w:rsid w:val="00B143A7"/>
    <w:rsid w:val="00B14569"/>
    <w:rsid w:val="00B14F34"/>
    <w:rsid w:val="00B159F2"/>
    <w:rsid w:val="00B2103E"/>
    <w:rsid w:val="00B21EEB"/>
    <w:rsid w:val="00B21F33"/>
    <w:rsid w:val="00B22124"/>
    <w:rsid w:val="00B23401"/>
    <w:rsid w:val="00B23E90"/>
    <w:rsid w:val="00B240CB"/>
    <w:rsid w:val="00B24935"/>
    <w:rsid w:val="00B25A01"/>
    <w:rsid w:val="00B25BA6"/>
    <w:rsid w:val="00B26E1E"/>
    <w:rsid w:val="00B2751E"/>
    <w:rsid w:val="00B278FB"/>
    <w:rsid w:val="00B30867"/>
    <w:rsid w:val="00B30925"/>
    <w:rsid w:val="00B31BDF"/>
    <w:rsid w:val="00B327FC"/>
    <w:rsid w:val="00B33D50"/>
    <w:rsid w:val="00B358D0"/>
    <w:rsid w:val="00B3639F"/>
    <w:rsid w:val="00B363A5"/>
    <w:rsid w:val="00B363F6"/>
    <w:rsid w:val="00B40455"/>
    <w:rsid w:val="00B4085C"/>
    <w:rsid w:val="00B40AC1"/>
    <w:rsid w:val="00B41266"/>
    <w:rsid w:val="00B4179E"/>
    <w:rsid w:val="00B436ED"/>
    <w:rsid w:val="00B439AB"/>
    <w:rsid w:val="00B43DED"/>
    <w:rsid w:val="00B4444B"/>
    <w:rsid w:val="00B448B0"/>
    <w:rsid w:val="00B464EB"/>
    <w:rsid w:val="00B5145E"/>
    <w:rsid w:val="00B52F39"/>
    <w:rsid w:val="00B53214"/>
    <w:rsid w:val="00B53DCB"/>
    <w:rsid w:val="00B53FF5"/>
    <w:rsid w:val="00B568A5"/>
    <w:rsid w:val="00B57264"/>
    <w:rsid w:val="00B63D2A"/>
    <w:rsid w:val="00B64877"/>
    <w:rsid w:val="00B64EAB"/>
    <w:rsid w:val="00B659A4"/>
    <w:rsid w:val="00B66CDF"/>
    <w:rsid w:val="00B676C9"/>
    <w:rsid w:val="00B71766"/>
    <w:rsid w:val="00B71B8E"/>
    <w:rsid w:val="00B727BC"/>
    <w:rsid w:val="00B72C80"/>
    <w:rsid w:val="00B733E9"/>
    <w:rsid w:val="00B73947"/>
    <w:rsid w:val="00B73C1A"/>
    <w:rsid w:val="00B73E7B"/>
    <w:rsid w:val="00B75909"/>
    <w:rsid w:val="00B766B3"/>
    <w:rsid w:val="00B8220D"/>
    <w:rsid w:val="00B82735"/>
    <w:rsid w:val="00B83978"/>
    <w:rsid w:val="00B83DD6"/>
    <w:rsid w:val="00B8429A"/>
    <w:rsid w:val="00B85164"/>
    <w:rsid w:val="00B852DA"/>
    <w:rsid w:val="00B85D31"/>
    <w:rsid w:val="00B86B51"/>
    <w:rsid w:val="00B86E0D"/>
    <w:rsid w:val="00B86E21"/>
    <w:rsid w:val="00B87527"/>
    <w:rsid w:val="00B90166"/>
    <w:rsid w:val="00B909CE"/>
    <w:rsid w:val="00B92A57"/>
    <w:rsid w:val="00B9392B"/>
    <w:rsid w:val="00B94B5D"/>
    <w:rsid w:val="00B954FC"/>
    <w:rsid w:val="00B9717D"/>
    <w:rsid w:val="00B9720E"/>
    <w:rsid w:val="00B972D9"/>
    <w:rsid w:val="00BA02C5"/>
    <w:rsid w:val="00BA0C98"/>
    <w:rsid w:val="00BA0CE1"/>
    <w:rsid w:val="00BA3401"/>
    <w:rsid w:val="00BA3FDC"/>
    <w:rsid w:val="00BA40BE"/>
    <w:rsid w:val="00BA45B8"/>
    <w:rsid w:val="00BA46C8"/>
    <w:rsid w:val="00BA5D73"/>
    <w:rsid w:val="00BA5DC0"/>
    <w:rsid w:val="00BA6219"/>
    <w:rsid w:val="00BA71DB"/>
    <w:rsid w:val="00BA7B2D"/>
    <w:rsid w:val="00BA7D4D"/>
    <w:rsid w:val="00BB26A7"/>
    <w:rsid w:val="00BB28CC"/>
    <w:rsid w:val="00BB31F8"/>
    <w:rsid w:val="00BB5617"/>
    <w:rsid w:val="00BB6514"/>
    <w:rsid w:val="00BB695C"/>
    <w:rsid w:val="00BB7445"/>
    <w:rsid w:val="00BB7646"/>
    <w:rsid w:val="00BB791F"/>
    <w:rsid w:val="00BB7E61"/>
    <w:rsid w:val="00BB7F36"/>
    <w:rsid w:val="00BC2B23"/>
    <w:rsid w:val="00BC3132"/>
    <w:rsid w:val="00BC3CE8"/>
    <w:rsid w:val="00BC5040"/>
    <w:rsid w:val="00BC5A67"/>
    <w:rsid w:val="00BC662A"/>
    <w:rsid w:val="00BC7345"/>
    <w:rsid w:val="00BC7878"/>
    <w:rsid w:val="00BD0156"/>
    <w:rsid w:val="00BD1BFE"/>
    <w:rsid w:val="00BD1D5A"/>
    <w:rsid w:val="00BD268B"/>
    <w:rsid w:val="00BD351F"/>
    <w:rsid w:val="00BD38F8"/>
    <w:rsid w:val="00BD410E"/>
    <w:rsid w:val="00BD72E4"/>
    <w:rsid w:val="00BE049A"/>
    <w:rsid w:val="00BE2477"/>
    <w:rsid w:val="00BE3C8F"/>
    <w:rsid w:val="00BE434D"/>
    <w:rsid w:val="00BE4E87"/>
    <w:rsid w:val="00BE4EC2"/>
    <w:rsid w:val="00BE55DE"/>
    <w:rsid w:val="00BE5F2F"/>
    <w:rsid w:val="00BE6314"/>
    <w:rsid w:val="00BE71BE"/>
    <w:rsid w:val="00BF03A4"/>
    <w:rsid w:val="00BF0D0C"/>
    <w:rsid w:val="00BF340E"/>
    <w:rsid w:val="00BF491B"/>
    <w:rsid w:val="00BF5468"/>
    <w:rsid w:val="00BF5745"/>
    <w:rsid w:val="00BF6DE0"/>
    <w:rsid w:val="00BF6DEA"/>
    <w:rsid w:val="00BF6E55"/>
    <w:rsid w:val="00C0224C"/>
    <w:rsid w:val="00C03EF2"/>
    <w:rsid w:val="00C0626B"/>
    <w:rsid w:val="00C06835"/>
    <w:rsid w:val="00C0695A"/>
    <w:rsid w:val="00C0724C"/>
    <w:rsid w:val="00C1135A"/>
    <w:rsid w:val="00C114F2"/>
    <w:rsid w:val="00C11A7A"/>
    <w:rsid w:val="00C12304"/>
    <w:rsid w:val="00C124B5"/>
    <w:rsid w:val="00C1251A"/>
    <w:rsid w:val="00C131D4"/>
    <w:rsid w:val="00C1545E"/>
    <w:rsid w:val="00C16D1C"/>
    <w:rsid w:val="00C174C6"/>
    <w:rsid w:val="00C20E3E"/>
    <w:rsid w:val="00C2119C"/>
    <w:rsid w:val="00C21B63"/>
    <w:rsid w:val="00C23BD3"/>
    <w:rsid w:val="00C27331"/>
    <w:rsid w:val="00C275D0"/>
    <w:rsid w:val="00C279BC"/>
    <w:rsid w:val="00C31CB3"/>
    <w:rsid w:val="00C32F4F"/>
    <w:rsid w:val="00C3334E"/>
    <w:rsid w:val="00C35288"/>
    <w:rsid w:val="00C35383"/>
    <w:rsid w:val="00C356E1"/>
    <w:rsid w:val="00C35AB7"/>
    <w:rsid w:val="00C35B2C"/>
    <w:rsid w:val="00C35F1A"/>
    <w:rsid w:val="00C35F35"/>
    <w:rsid w:val="00C369D4"/>
    <w:rsid w:val="00C36F8D"/>
    <w:rsid w:val="00C378A8"/>
    <w:rsid w:val="00C400D7"/>
    <w:rsid w:val="00C40538"/>
    <w:rsid w:val="00C40A92"/>
    <w:rsid w:val="00C4128F"/>
    <w:rsid w:val="00C42529"/>
    <w:rsid w:val="00C427F4"/>
    <w:rsid w:val="00C42CC1"/>
    <w:rsid w:val="00C44471"/>
    <w:rsid w:val="00C46B7E"/>
    <w:rsid w:val="00C511D2"/>
    <w:rsid w:val="00C516C0"/>
    <w:rsid w:val="00C532BA"/>
    <w:rsid w:val="00C5338A"/>
    <w:rsid w:val="00C55417"/>
    <w:rsid w:val="00C5574F"/>
    <w:rsid w:val="00C56105"/>
    <w:rsid w:val="00C56B0F"/>
    <w:rsid w:val="00C60118"/>
    <w:rsid w:val="00C60D71"/>
    <w:rsid w:val="00C613E2"/>
    <w:rsid w:val="00C619F2"/>
    <w:rsid w:val="00C625EE"/>
    <w:rsid w:val="00C626C2"/>
    <w:rsid w:val="00C63693"/>
    <w:rsid w:val="00C6436F"/>
    <w:rsid w:val="00C651AE"/>
    <w:rsid w:val="00C706B5"/>
    <w:rsid w:val="00C7075C"/>
    <w:rsid w:val="00C71923"/>
    <w:rsid w:val="00C72C80"/>
    <w:rsid w:val="00C7322E"/>
    <w:rsid w:val="00C7499D"/>
    <w:rsid w:val="00C75816"/>
    <w:rsid w:val="00C770C9"/>
    <w:rsid w:val="00C77B33"/>
    <w:rsid w:val="00C81B76"/>
    <w:rsid w:val="00C825D1"/>
    <w:rsid w:val="00C8418B"/>
    <w:rsid w:val="00C84927"/>
    <w:rsid w:val="00C84C52"/>
    <w:rsid w:val="00C86E20"/>
    <w:rsid w:val="00C874F1"/>
    <w:rsid w:val="00C87C12"/>
    <w:rsid w:val="00C93EEA"/>
    <w:rsid w:val="00C96273"/>
    <w:rsid w:val="00C963A4"/>
    <w:rsid w:val="00CA2AAF"/>
    <w:rsid w:val="00CA451C"/>
    <w:rsid w:val="00CA473C"/>
    <w:rsid w:val="00CA5375"/>
    <w:rsid w:val="00CA652C"/>
    <w:rsid w:val="00CB1659"/>
    <w:rsid w:val="00CB3AA5"/>
    <w:rsid w:val="00CB3D7E"/>
    <w:rsid w:val="00CB605E"/>
    <w:rsid w:val="00CC0BC8"/>
    <w:rsid w:val="00CC178F"/>
    <w:rsid w:val="00CC2262"/>
    <w:rsid w:val="00CC27F0"/>
    <w:rsid w:val="00CC2A5E"/>
    <w:rsid w:val="00CC3505"/>
    <w:rsid w:val="00CC3EB7"/>
    <w:rsid w:val="00CC487F"/>
    <w:rsid w:val="00CD10AC"/>
    <w:rsid w:val="00CD2D69"/>
    <w:rsid w:val="00CD328D"/>
    <w:rsid w:val="00CD3FED"/>
    <w:rsid w:val="00CD5377"/>
    <w:rsid w:val="00CD71BD"/>
    <w:rsid w:val="00CD7F14"/>
    <w:rsid w:val="00CE0BE8"/>
    <w:rsid w:val="00CE1159"/>
    <w:rsid w:val="00CE1176"/>
    <w:rsid w:val="00CE2883"/>
    <w:rsid w:val="00CE5370"/>
    <w:rsid w:val="00CE53E8"/>
    <w:rsid w:val="00CE5440"/>
    <w:rsid w:val="00CE5FA1"/>
    <w:rsid w:val="00CE6C80"/>
    <w:rsid w:val="00CE7004"/>
    <w:rsid w:val="00CE7313"/>
    <w:rsid w:val="00CE76CF"/>
    <w:rsid w:val="00CE7D0B"/>
    <w:rsid w:val="00CE7DBB"/>
    <w:rsid w:val="00CF0771"/>
    <w:rsid w:val="00CF1183"/>
    <w:rsid w:val="00CF2894"/>
    <w:rsid w:val="00CF2E0A"/>
    <w:rsid w:val="00CF7A54"/>
    <w:rsid w:val="00D00498"/>
    <w:rsid w:val="00D0247C"/>
    <w:rsid w:val="00D033D9"/>
    <w:rsid w:val="00D03E2E"/>
    <w:rsid w:val="00D04E13"/>
    <w:rsid w:val="00D05153"/>
    <w:rsid w:val="00D05759"/>
    <w:rsid w:val="00D057B1"/>
    <w:rsid w:val="00D06338"/>
    <w:rsid w:val="00D0704C"/>
    <w:rsid w:val="00D070F5"/>
    <w:rsid w:val="00D073C8"/>
    <w:rsid w:val="00D10F80"/>
    <w:rsid w:val="00D10FDF"/>
    <w:rsid w:val="00D11456"/>
    <w:rsid w:val="00D12784"/>
    <w:rsid w:val="00D12E6D"/>
    <w:rsid w:val="00D13CF1"/>
    <w:rsid w:val="00D15C0A"/>
    <w:rsid w:val="00D16E86"/>
    <w:rsid w:val="00D16F97"/>
    <w:rsid w:val="00D1791B"/>
    <w:rsid w:val="00D2018D"/>
    <w:rsid w:val="00D209AB"/>
    <w:rsid w:val="00D20C60"/>
    <w:rsid w:val="00D22E46"/>
    <w:rsid w:val="00D25443"/>
    <w:rsid w:val="00D27420"/>
    <w:rsid w:val="00D30991"/>
    <w:rsid w:val="00D32C02"/>
    <w:rsid w:val="00D3318A"/>
    <w:rsid w:val="00D33292"/>
    <w:rsid w:val="00D33F3D"/>
    <w:rsid w:val="00D34272"/>
    <w:rsid w:val="00D35B85"/>
    <w:rsid w:val="00D405C3"/>
    <w:rsid w:val="00D426EC"/>
    <w:rsid w:val="00D43C10"/>
    <w:rsid w:val="00D441B8"/>
    <w:rsid w:val="00D44838"/>
    <w:rsid w:val="00D45AD1"/>
    <w:rsid w:val="00D45D5E"/>
    <w:rsid w:val="00D4662E"/>
    <w:rsid w:val="00D50CDA"/>
    <w:rsid w:val="00D512C2"/>
    <w:rsid w:val="00D51C7F"/>
    <w:rsid w:val="00D52488"/>
    <w:rsid w:val="00D535D0"/>
    <w:rsid w:val="00D539DA"/>
    <w:rsid w:val="00D54CE8"/>
    <w:rsid w:val="00D563C0"/>
    <w:rsid w:val="00D56E89"/>
    <w:rsid w:val="00D579D7"/>
    <w:rsid w:val="00D61109"/>
    <w:rsid w:val="00D62748"/>
    <w:rsid w:val="00D63061"/>
    <w:rsid w:val="00D63ED5"/>
    <w:rsid w:val="00D64467"/>
    <w:rsid w:val="00D64481"/>
    <w:rsid w:val="00D64AF7"/>
    <w:rsid w:val="00D653F9"/>
    <w:rsid w:val="00D65673"/>
    <w:rsid w:val="00D65A57"/>
    <w:rsid w:val="00D65F17"/>
    <w:rsid w:val="00D66E50"/>
    <w:rsid w:val="00D7204F"/>
    <w:rsid w:val="00D7219B"/>
    <w:rsid w:val="00D723DE"/>
    <w:rsid w:val="00D73A0A"/>
    <w:rsid w:val="00D73A5D"/>
    <w:rsid w:val="00D74CE7"/>
    <w:rsid w:val="00D751B6"/>
    <w:rsid w:val="00D7650F"/>
    <w:rsid w:val="00D767EB"/>
    <w:rsid w:val="00D7766B"/>
    <w:rsid w:val="00D77E8E"/>
    <w:rsid w:val="00D807D6"/>
    <w:rsid w:val="00D833D5"/>
    <w:rsid w:val="00D8377D"/>
    <w:rsid w:val="00D84977"/>
    <w:rsid w:val="00D84A84"/>
    <w:rsid w:val="00D84E11"/>
    <w:rsid w:val="00D85B51"/>
    <w:rsid w:val="00D86054"/>
    <w:rsid w:val="00D861A8"/>
    <w:rsid w:val="00D865BD"/>
    <w:rsid w:val="00D86DFF"/>
    <w:rsid w:val="00D87290"/>
    <w:rsid w:val="00D8778E"/>
    <w:rsid w:val="00D9041F"/>
    <w:rsid w:val="00D90CA2"/>
    <w:rsid w:val="00D914DC"/>
    <w:rsid w:val="00D9237A"/>
    <w:rsid w:val="00D94ADE"/>
    <w:rsid w:val="00D95DFC"/>
    <w:rsid w:val="00D9620C"/>
    <w:rsid w:val="00DA0650"/>
    <w:rsid w:val="00DA0DFF"/>
    <w:rsid w:val="00DA1AEF"/>
    <w:rsid w:val="00DA1B6B"/>
    <w:rsid w:val="00DA21C2"/>
    <w:rsid w:val="00DA25A6"/>
    <w:rsid w:val="00DA2721"/>
    <w:rsid w:val="00DA29E6"/>
    <w:rsid w:val="00DA48BD"/>
    <w:rsid w:val="00DA5133"/>
    <w:rsid w:val="00DA5317"/>
    <w:rsid w:val="00DA5D71"/>
    <w:rsid w:val="00DB011C"/>
    <w:rsid w:val="00DB073A"/>
    <w:rsid w:val="00DB14C9"/>
    <w:rsid w:val="00DB19AD"/>
    <w:rsid w:val="00DB1CF6"/>
    <w:rsid w:val="00DB4638"/>
    <w:rsid w:val="00DB4D44"/>
    <w:rsid w:val="00DB58BA"/>
    <w:rsid w:val="00DB6D9C"/>
    <w:rsid w:val="00DB783D"/>
    <w:rsid w:val="00DB78A2"/>
    <w:rsid w:val="00DB78C1"/>
    <w:rsid w:val="00DB7C74"/>
    <w:rsid w:val="00DB7E55"/>
    <w:rsid w:val="00DC0459"/>
    <w:rsid w:val="00DC0811"/>
    <w:rsid w:val="00DC0BD2"/>
    <w:rsid w:val="00DC185B"/>
    <w:rsid w:val="00DC1DD3"/>
    <w:rsid w:val="00DC1E5D"/>
    <w:rsid w:val="00DC46E3"/>
    <w:rsid w:val="00DC47ED"/>
    <w:rsid w:val="00DC55D7"/>
    <w:rsid w:val="00DC6D19"/>
    <w:rsid w:val="00DC7665"/>
    <w:rsid w:val="00DC79C1"/>
    <w:rsid w:val="00DC7A50"/>
    <w:rsid w:val="00DC7BC5"/>
    <w:rsid w:val="00DD072A"/>
    <w:rsid w:val="00DD11A4"/>
    <w:rsid w:val="00DD1A83"/>
    <w:rsid w:val="00DD1BD5"/>
    <w:rsid w:val="00DD2281"/>
    <w:rsid w:val="00DD25A7"/>
    <w:rsid w:val="00DD2FF3"/>
    <w:rsid w:val="00DD52D6"/>
    <w:rsid w:val="00DD5646"/>
    <w:rsid w:val="00DE103B"/>
    <w:rsid w:val="00DE281A"/>
    <w:rsid w:val="00DE28F0"/>
    <w:rsid w:val="00DE2912"/>
    <w:rsid w:val="00DE37E2"/>
    <w:rsid w:val="00DE3A64"/>
    <w:rsid w:val="00DE5454"/>
    <w:rsid w:val="00DE57DC"/>
    <w:rsid w:val="00DE6C12"/>
    <w:rsid w:val="00DE6C4A"/>
    <w:rsid w:val="00DF05AE"/>
    <w:rsid w:val="00DF2184"/>
    <w:rsid w:val="00DF25F3"/>
    <w:rsid w:val="00DF3C8F"/>
    <w:rsid w:val="00DF5662"/>
    <w:rsid w:val="00DF789B"/>
    <w:rsid w:val="00E006D2"/>
    <w:rsid w:val="00E011F3"/>
    <w:rsid w:val="00E01389"/>
    <w:rsid w:val="00E027D9"/>
    <w:rsid w:val="00E042D7"/>
    <w:rsid w:val="00E0519C"/>
    <w:rsid w:val="00E065E1"/>
    <w:rsid w:val="00E06844"/>
    <w:rsid w:val="00E06B18"/>
    <w:rsid w:val="00E0733C"/>
    <w:rsid w:val="00E0740A"/>
    <w:rsid w:val="00E10352"/>
    <w:rsid w:val="00E10780"/>
    <w:rsid w:val="00E10AD3"/>
    <w:rsid w:val="00E10D02"/>
    <w:rsid w:val="00E11608"/>
    <w:rsid w:val="00E11869"/>
    <w:rsid w:val="00E11971"/>
    <w:rsid w:val="00E11A3A"/>
    <w:rsid w:val="00E11CC5"/>
    <w:rsid w:val="00E1319F"/>
    <w:rsid w:val="00E134E4"/>
    <w:rsid w:val="00E13628"/>
    <w:rsid w:val="00E13AA4"/>
    <w:rsid w:val="00E1714F"/>
    <w:rsid w:val="00E175AA"/>
    <w:rsid w:val="00E20A35"/>
    <w:rsid w:val="00E20B5A"/>
    <w:rsid w:val="00E21928"/>
    <w:rsid w:val="00E21B44"/>
    <w:rsid w:val="00E21E1D"/>
    <w:rsid w:val="00E230AA"/>
    <w:rsid w:val="00E23453"/>
    <w:rsid w:val="00E241D7"/>
    <w:rsid w:val="00E24B8D"/>
    <w:rsid w:val="00E25411"/>
    <w:rsid w:val="00E2549D"/>
    <w:rsid w:val="00E256A8"/>
    <w:rsid w:val="00E26859"/>
    <w:rsid w:val="00E26E4E"/>
    <w:rsid w:val="00E27113"/>
    <w:rsid w:val="00E27324"/>
    <w:rsid w:val="00E278A1"/>
    <w:rsid w:val="00E304BF"/>
    <w:rsid w:val="00E30C86"/>
    <w:rsid w:val="00E314BD"/>
    <w:rsid w:val="00E315B8"/>
    <w:rsid w:val="00E31EDF"/>
    <w:rsid w:val="00E320C8"/>
    <w:rsid w:val="00E32241"/>
    <w:rsid w:val="00E325ED"/>
    <w:rsid w:val="00E32F91"/>
    <w:rsid w:val="00E33240"/>
    <w:rsid w:val="00E36C85"/>
    <w:rsid w:val="00E37AD0"/>
    <w:rsid w:val="00E416D3"/>
    <w:rsid w:val="00E426B0"/>
    <w:rsid w:val="00E43662"/>
    <w:rsid w:val="00E43AE6"/>
    <w:rsid w:val="00E447DA"/>
    <w:rsid w:val="00E44E12"/>
    <w:rsid w:val="00E455A1"/>
    <w:rsid w:val="00E519E1"/>
    <w:rsid w:val="00E51A46"/>
    <w:rsid w:val="00E526CE"/>
    <w:rsid w:val="00E530B6"/>
    <w:rsid w:val="00E53111"/>
    <w:rsid w:val="00E563C9"/>
    <w:rsid w:val="00E57758"/>
    <w:rsid w:val="00E60362"/>
    <w:rsid w:val="00E60E72"/>
    <w:rsid w:val="00E60ECF"/>
    <w:rsid w:val="00E613F6"/>
    <w:rsid w:val="00E648F9"/>
    <w:rsid w:val="00E650CE"/>
    <w:rsid w:val="00E65AE7"/>
    <w:rsid w:val="00E65F31"/>
    <w:rsid w:val="00E67DE2"/>
    <w:rsid w:val="00E706E0"/>
    <w:rsid w:val="00E7110A"/>
    <w:rsid w:val="00E71FB6"/>
    <w:rsid w:val="00E7423F"/>
    <w:rsid w:val="00E777D5"/>
    <w:rsid w:val="00E800A6"/>
    <w:rsid w:val="00E806CC"/>
    <w:rsid w:val="00E811DB"/>
    <w:rsid w:val="00E81A21"/>
    <w:rsid w:val="00E81F8E"/>
    <w:rsid w:val="00E841D3"/>
    <w:rsid w:val="00E84243"/>
    <w:rsid w:val="00E842D6"/>
    <w:rsid w:val="00E87DCD"/>
    <w:rsid w:val="00E9049B"/>
    <w:rsid w:val="00E9097B"/>
    <w:rsid w:val="00E90B32"/>
    <w:rsid w:val="00E91C52"/>
    <w:rsid w:val="00E93A0F"/>
    <w:rsid w:val="00E966D7"/>
    <w:rsid w:val="00E978E5"/>
    <w:rsid w:val="00E9793E"/>
    <w:rsid w:val="00EA07D8"/>
    <w:rsid w:val="00EA18A7"/>
    <w:rsid w:val="00EA1CB7"/>
    <w:rsid w:val="00EA289B"/>
    <w:rsid w:val="00EA2F05"/>
    <w:rsid w:val="00EA438B"/>
    <w:rsid w:val="00EA464D"/>
    <w:rsid w:val="00EA65EB"/>
    <w:rsid w:val="00EB0AFE"/>
    <w:rsid w:val="00EB2A5E"/>
    <w:rsid w:val="00EB2B7D"/>
    <w:rsid w:val="00EB2BB2"/>
    <w:rsid w:val="00EB3B95"/>
    <w:rsid w:val="00EB49B8"/>
    <w:rsid w:val="00EB4BD2"/>
    <w:rsid w:val="00EB5DCB"/>
    <w:rsid w:val="00EB74A6"/>
    <w:rsid w:val="00EC02DD"/>
    <w:rsid w:val="00EC06D8"/>
    <w:rsid w:val="00EC17ED"/>
    <w:rsid w:val="00EC30A5"/>
    <w:rsid w:val="00EC35DC"/>
    <w:rsid w:val="00EC3CA0"/>
    <w:rsid w:val="00EC3E9D"/>
    <w:rsid w:val="00EC43B8"/>
    <w:rsid w:val="00EC4534"/>
    <w:rsid w:val="00EC458F"/>
    <w:rsid w:val="00EC56CC"/>
    <w:rsid w:val="00EC671D"/>
    <w:rsid w:val="00EC7CC9"/>
    <w:rsid w:val="00ED0DD2"/>
    <w:rsid w:val="00ED1EFE"/>
    <w:rsid w:val="00ED36B9"/>
    <w:rsid w:val="00ED39F7"/>
    <w:rsid w:val="00ED401E"/>
    <w:rsid w:val="00ED4939"/>
    <w:rsid w:val="00ED5267"/>
    <w:rsid w:val="00ED56C9"/>
    <w:rsid w:val="00ED5F0D"/>
    <w:rsid w:val="00EE0486"/>
    <w:rsid w:val="00EE061D"/>
    <w:rsid w:val="00EE0A5B"/>
    <w:rsid w:val="00EE0C1D"/>
    <w:rsid w:val="00EE18AF"/>
    <w:rsid w:val="00EE49D5"/>
    <w:rsid w:val="00EE52CD"/>
    <w:rsid w:val="00EE6199"/>
    <w:rsid w:val="00EE6556"/>
    <w:rsid w:val="00EE6570"/>
    <w:rsid w:val="00EF188B"/>
    <w:rsid w:val="00EF2DDC"/>
    <w:rsid w:val="00EF3B7A"/>
    <w:rsid w:val="00EF43E0"/>
    <w:rsid w:val="00EF4C08"/>
    <w:rsid w:val="00EF62E3"/>
    <w:rsid w:val="00EF6DAF"/>
    <w:rsid w:val="00EF7B16"/>
    <w:rsid w:val="00F029FF"/>
    <w:rsid w:val="00F049EE"/>
    <w:rsid w:val="00F068E6"/>
    <w:rsid w:val="00F1051E"/>
    <w:rsid w:val="00F10A1F"/>
    <w:rsid w:val="00F1155A"/>
    <w:rsid w:val="00F12CCB"/>
    <w:rsid w:val="00F14412"/>
    <w:rsid w:val="00F14B71"/>
    <w:rsid w:val="00F1541A"/>
    <w:rsid w:val="00F1707A"/>
    <w:rsid w:val="00F17477"/>
    <w:rsid w:val="00F175C9"/>
    <w:rsid w:val="00F17AAF"/>
    <w:rsid w:val="00F20B57"/>
    <w:rsid w:val="00F2288F"/>
    <w:rsid w:val="00F25109"/>
    <w:rsid w:val="00F25AE6"/>
    <w:rsid w:val="00F25D7C"/>
    <w:rsid w:val="00F25E59"/>
    <w:rsid w:val="00F269D8"/>
    <w:rsid w:val="00F26E1C"/>
    <w:rsid w:val="00F27FA5"/>
    <w:rsid w:val="00F31346"/>
    <w:rsid w:val="00F32F6E"/>
    <w:rsid w:val="00F34B72"/>
    <w:rsid w:val="00F36870"/>
    <w:rsid w:val="00F36879"/>
    <w:rsid w:val="00F36B7C"/>
    <w:rsid w:val="00F371D8"/>
    <w:rsid w:val="00F37865"/>
    <w:rsid w:val="00F424C7"/>
    <w:rsid w:val="00F43353"/>
    <w:rsid w:val="00F44AAA"/>
    <w:rsid w:val="00F4541F"/>
    <w:rsid w:val="00F46AFB"/>
    <w:rsid w:val="00F4707A"/>
    <w:rsid w:val="00F51207"/>
    <w:rsid w:val="00F5258C"/>
    <w:rsid w:val="00F52BE3"/>
    <w:rsid w:val="00F53A40"/>
    <w:rsid w:val="00F54FC9"/>
    <w:rsid w:val="00F557F3"/>
    <w:rsid w:val="00F57E6D"/>
    <w:rsid w:val="00F60952"/>
    <w:rsid w:val="00F617F9"/>
    <w:rsid w:val="00F61BE5"/>
    <w:rsid w:val="00F62806"/>
    <w:rsid w:val="00F640AF"/>
    <w:rsid w:val="00F6483B"/>
    <w:rsid w:val="00F64E90"/>
    <w:rsid w:val="00F65EED"/>
    <w:rsid w:val="00F65FE9"/>
    <w:rsid w:val="00F662B8"/>
    <w:rsid w:val="00F66EA6"/>
    <w:rsid w:val="00F67769"/>
    <w:rsid w:val="00F6780E"/>
    <w:rsid w:val="00F72C5D"/>
    <w:rsid w:val="00F72E0A"/>
    <w:rsid w:val="00F74199"/>
    <w:rsid w:val="00F74554"/>
    <w:rsid w:val="00F74B14"/>
    <w:rsid w:val="00F751DA"/>
    <w:rsid w:val="00F75F82"/>
    <w:rsid w:val="00F76245"/>
    <w:rsid w:val="00F820EB"/>
    <w:rsid w:val="00F83765"/>
    <w:rsid w:val="00F838C5"/>
    <w:rsid w:val="00F845C8"/>
    <w:rsid w:val="00F85972"/>
    <w:rsid w:val="00F90430"/>
    <w:rsid w:val="00F931D9"/>
    <w:rsid w:val="00F94A3D"/>
    <w:rsid w:val="00F94AC9"/>
    <w:rsid w:val="00F94E69"/>
    <w:rsid w:val="00F972EB"/>
    <w:rsid w:val="00F975C1"/>
    <w:rsid w:val="00F97C54"/>
    <w:rsid w:val="00F97DFC"/>
    <w:rsid w:val="00FA27B1"/>
    <w:rsid w:val="00FA2D1A"/>
    <w:rsid w:val="00FA315E"/>
    <w:rsid w:val="00FA32F4"/>
    <w:rsid w:val="00FA3FB9"/>
    <w:rsid w:val="00FA4397"/>
    <w:rsid w:val="00FA496A"/>
    <w:rsid w:val="00FA51F7"/>
    <w:rsid w:val="00FA6220"/>
    <w:rsid w:val="00FA678A"/>
    <w:rsid w:val="00FA6AFE"/>
    <w:rsid w:val="00FA7978"/>
    <w:rsid w:val="00FB050D"/>
    <w:rsid w:val="00FB0A7C"/>
    <w:rsid w:val="00FB2A3F"/>
    <w:rsid w:val="00FB2B95"/>
    <w:rsid w:val="00FB3361"/>
    <w:rsid w:val="00FB3920"/>
    <w:rsid w:val="00FB3FCE"/>
    <w:rsid w:val="00FB4B04"/>
    <w:rsid w:val="00FB5CAC"/>
    <w:rsid w:val="00FB6419"/>
    <w:rsid w:val="00FB6FC5"/>
    <w:rsid w:val="00FB74F7"/>
    <w:rsid w:val="00FB7A0F"/>
    <w:rsid w:val="00FC5FB6"/>
    <w:rsid w:val="00FC6756"/>
    <w:rsid w:val="00FC7817"/>
    <w:rsid w:val="00FD177C"/>
    <w:rsid w:val="00FD188B"/>
    <w:rsid w:val="00FD408D"/>
    <w:rsid w:val="00FD527F"/>
    <w:rsid w:val="00FD5902"/>
    <w:rsid w:val="00FD773B"/>
    <w:rsid w:val="00FD781E"/>
    <w:rsid w:val="00FE1148"/>
    <w:rsid w:val="00FE2668"/>
    <w:rsid w:val="00FE2829"/>
    <w:rsid w:val="00FE29B5"/>
    <w:rsid w:val="00FE30C3"/>
    <w:rsid w:val="00FE38A9"/>
    <w:rsid w:val="00FE454B"/>
    <w:rsid w:val="00FE47EF"/>
    <w:rsid w:val="00FE5784"/>
    <w:rsid w:val="00FE66E3"/>
    <w:rsid w:val="00FE67FE"/>
    <w:rsid w:val="00FE7C2D"/>
    <w:rsid w:val="00FF1C45"/>
    <w:rsid w:val="00FF1D98"/>
    <w:rsid w:val="00FF2D27"/>
    <w:rsid w:val="00FF3057"/>
    <w:rsid w:val="00FF34DF"/>
    <w:rsid w:val="00FF360E"/>
    <w:rsid w:val="00FF3CBB"/>
    <w:rsid w:val="00FF4CB5"/>
    <w:rsid w:val="00FF51D3"/>
    <w:rsid w:val="00FF680C"/>
    <w:rsid w:val="00FF6EED"/>
    <w:rsid w:val="00FF7067"/>
    <w:rsid w:val="00FF7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5484D"/>
  <w15:docId w15:val="{C8778825-949F-4D17-B8B5-B37B9FAA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A33"/>
    <w:rPr>
      <w:rFonts w:eastAsiaTheme="minorEastAsia"/>
      <w:sz w:val="20"/>
      <w:szCs w:val="20"/>
      <w:lang w:val="en-US" w:eastAsia="zh-CN"/>
    </w:rPr>
  </w:style>
  <w:style w:type="paragraph" w:styleId="1">
    <w:name w:val="heading 1"/>
    <w:basedOn w:val="a"/>
    <w:next w:val="a"/>
    <w:link w:val="10"/>
    <w:uiPriority w:val="9"/>
    <w:qFormat/>
    <w:rsid w:val="004B3A3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E7E30"/>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B3A33"/>
    <w:pPr>
      <w:numPr>
        <w:ilvl w:val="2"/>
        <w:numId w:val="2"/>
      </w:num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uiPriority w:val="9"/>
    <w:semiHidden/>
    <w:unhideWhenUsed/>
    <w:qFormat/>
    <w:rsid w:val="002E7E30"/>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E7E30"/>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E7E3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E7E3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E7E30"/>
    <w:pPr>
      <w:keepNext/>
      <w:keepLines/>
      <w:numPr>
        <w:ilvl w:val="7"/>
        <w:numId w:val="2"/>
      </w:numPr>
      <w:spacing w:before="200" w:after="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2E7E30"/>
    <w:pPr>
      <w:keepNext/>
      <w:keepLines/>
      <w:numPr>
        <w:ilvl w:val="8"/>
        <w:numId w:val="2"/>
      </w:numPr>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3A33"/>
    <w:rPr>
      <w:rFonts w:asciiTheme="majorHAnsi" w:eastAsiaTheme="majorEastAsia" w:hAnsiTheme="majorHAnsi" w:cstheme="majorBidi"/>
      <w:b/>
      <w:bCs/>
      <w:color w:val="365F91" w:themeColor="accent1" w:themeShade="BF"/>
      <w:sz w:val="28"/>
      <w:szCs w:val="28"/>
      <w:lang w:val="en-US" w:eastAsia="zh-CN"/>
    </w:rPr>
  </w:style>
  <w:style w:type="character" w:customStyle="1" w:styleId="30">
    <w:name w:val="Заголовок 3 Знак"/>
    <w:basedOn w:val="a0"/>
    <w:link w:val="3"/>
    <w:uiPriority w:val="9"/>
    <w:rsid w:val="004B3A33"/>
    <w:rPr>
      <w:rFonts w:ascii="Times New Roman" w:eastAsia="Times New Roman" w:hAnsi="Times New Roman" w:cs="Times New Roman"/>
      <w:b/>
      <w:bCs/>
      <w:sz w:val="27"/>
      <w:szCs w:val="27"/>
      <w:lang w:eastAsia="ru-RU"/>
    </w:rPr>
  </w:style>
  <w:style w:type="character" w:styleId="a3">
    <w:name w:val="Emphasis"/>
    <w:basedOn w:val="a0"/>
    <w:uiPriority w:val="20"/>
    <w:qFormat/>
    <w:rsid w:val="004B3A33"/>
    <w:rPr>
      <w:i/>
      <w:iCs/>
    </w:rPr>
  </w:style>
  <w:style w:type="paragraph" w:styleId="a4">
    <w:name w:val="No Spacing"/>
    <w:uiPriority w:val="1"/>
    <w:qFormat/>
    <w:rsid w:val="004B3A33"/>
    <w:pPr>
      <w:spacing w:after="0" w:line="240" w:lineRule="auto"/>
    </w:pPr>
    <w:rPr>
      <w:rFonts w:eastAsiaTheme="minorEastAsia"/>
      <w:sz w:val="20"/>
      <w:szCs w:val="20"/>
      <w:lang w:val="en-US" w:eastAsia="zh-CN"/>
    </w:rPr>
  </w:style>
  <w:style w:type="paragraph" w:styleId="a5">
    <w:name w:val="Balloon Text"/>
    <w:basedOn w:val="a"/>
    <w:link w:val="a6"/>
    <w:uiPriority w:val="99"/>
    <w:semiHidden/>
    <w:unhideWhenUsed/>
    <w:rsid w:val="00FF34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34DF"/>
    <w:rPr>
      <w:rFonts w:ascii="Tahoma" w:eastAsiaTheme="minorEastAsia" w:hAnsi="Tahoma" w:cs="Tahoma"/>
      <w:sz w:val="16"/>
      <w:szCs w:val="16"/>
      <w:lang w:val="en-US" w:eastAsia="zh-CN"/>
    </w:rPr>
  </w:style>
  <w:style w:type="paragraph" w:styleId="a7">
    <w:name w:val="caption"/>
    <w:basedOn w:val="a"/>
    <w:next w:val="a"/>
    <w:uiPriority w:val="35"/>
    <w:semiHidden/>
    <w:unhideWhenUsed/>
    <w:qFormat/>
    <w:rsid w:val="00B40455"/>
    <w:pPr>
      <w:spacing w:line="240" w:lineRule="auto"/>
    </w:pPr>
    <w:rPr>
      <w:b/>
      <w:bCs/>
      <w:color w:val="4F81BD" w:themeColor="accent1"/>
      <w:sz w:val="18"/>
      <w:szCs w:val="18"/>
    </w:rPr>
  </w:style>
  <w:style w:type="paragraph" w:customStyle="1" w:styleId="Style7">
    <w:name w:val="Style7"/>
    <w:basedOn w:val="a"/>
    <w:uiPriority w:val="99"/>
    <w:rsid w:val="00833B16"/>
    <w:pPr>
      <w:widowControl w:val="0"/>
      <w:autoSpaceDE w:val="0"/>
      <w:autoSpaceDN w:val="0"/>
      <w:adjustRightInd w:val="0"/>
      <w:spacing w:after="0" w:line="220" w:lineRule="exact"/>
      <w:ind w:firstLine="442"/>
      <w:jc w:val="both"/>
    </w:pPr>
    <w:rPr>
      <w:rFonts w:ascii="Times New Roman" w:hAnsi="Times New Roman" w:cs="Times New Roman"/>
      <w:sz w:val="24"/>
      <w:szCs w:val="24"/>
      <w:lang w:val="ru-RU" w:eastAsia="ru-RU"/>
    </w:rPr>
  </w:style>
  <w:style w:type="character" w:customStyle="1" w:styleId="FontStyle14">
    <w:name w:val="Font Style14"/>
    <w:basedOn w:val="a0"/>
    <w:uiPriority w:val="99"/>
    <w:rsid w:val="00833B16"/>
    <w:rPr>
      <w:rFonts w:ascii="Times New Roman" w:hAnsi="Times New Roman" w:cs="Times New Roman"/>
      <w:sz w:val="18"/>
      <w:szCs w:val="18"/>
    </w:rPr>
  </w:style>
  <w:style w:type="character" w:customStyle="1" w:styleId="FontStyle15">
    <w:name w:val="Font Style15"/>
    <w:basedOn w:val="a0"/>
    <w:uiPriority w:val="99"/>
    <w:rsid w:val="00833B16"/>
    <w:rPr>
      <w:rFonts w:ascii="Impact" w:hAnsi="Impact" w:cs="Impact"/>
      <w:sz w:val="14"/>
      <w:szCs w:val="14"/>
    </w:rPr>
  </w:style>
  <w:style w:type="paragraph" w:customStyle="1" w:styleId="Style3">
    <w:name w:val="Style3"/>
    <w:basedOn w:val="a"/>
    <w:uiPriority w:val="99"/>
    <w:rsid w:val="00833B16"/>
    <w:pPr>
      <w:widowControl w:val="0"/>
      <w:autoSpaceDE w:val="0"/>
      <w:autoSpaceDN w:val="0"/>
      <w:adjustRightInd w:val="0"/>
      <w:spacing w:after="0" w:line="240" w:lineRule="exact"/>
    </w:pPr>
    <w:rPr>
      <w:rFonts w:ascii="Times New Roman" w:hAnsi="Times New Roman" w:cs="Times New Roman"/>
      <w:sz w:val="24"/>
      <w:szCs w:val="24"/>
      <w:lang w:val="ru-RU" w:eastAsia="ru-RU"/>
    </w:rPr>
  </w:style>
  <w:style w:type="character" w:customStyle="1" w:styleId="FontStyle12">
    <w:name w:val="Font Style12"/>
    <w:basedOn w:val="a0"/>
    <w:uiPriority w:val="99"/>
    <w:rsid w:val="00833B16"/>
    <w:rPr>
      <w:rFonts w:ascii="Times New Roman" w:hAnsi="Times New Roman" w:cs="Times New Roman"/>
      <w:b/>
      <w:bCs/>
      <w:sz w:val="20"/>
      <w:szCs w:val="20"/>
    </w:rPr>
  </w:style>
  <w:style w:type="paragraph" w:styleId="a8">
    <w:name w:val="Normal (Web)"/>
    <w:basedOn w:val="a"/>
    <w:uiPriority w:val="99"/>
    <w:semiHidden/>
    <w:unhideWhenUsed/>
    <w:rsid w:val="00B9720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text-dot">
    <w:name w:val="text-dot"/>
    <w:basedOn w:val="a0"/>
    <w:rsid w:val="00B9720E"/>
  </w:style>
  <w:style w:type="character" w:customStyle="1" w:styleId="text-solid">
    <w:name w:val="text-solid"/>
    <w:basedOn w:val="a0"/>
    <w:rsid w:val="00B9720E"/>
  </w:style>
  <w:style w:type="paragraph" w:styleId="a9">
    <w:name w:val="List Paragraph"/>
    <w:basedOn w:val="a"/>
    <w:uiPriority w:val="34"/>
    <w:rsid w:val="002E7E30"/>
    <w:pPr>
      <w:ind w:left="720"/>
      <w:contextualSpacing/>
    </w:pPr>
  </w:style>
  <w:style w:type="character" w:customStyle="1" w:styleId="20">
    <w:name w:val="Заголовок 2 Знак"/>
    <w:basedOn w:val="a0"/>
    <w:link w:val="2"/>
    <w:uiPriority w:val="9"/>
    <w:semiHidden/>
    <w:rsid w:val="002E7E30"/>
    <w:rPr>
      <w:rFonts w:asciiTheme="majorHAnsi" w:eastAsiaTheme="majorEastAsia" w:hAnsiTheme="majorHAnsi" w:cstheme="majorBidi"/>
      <w:b/>
      <w:bCs/>
      <w:color w:val="4F81BD" w:themeColor="accent1"/>
      <w:sz w:val="26"/>
      <w:szCs w:val="26"/>
      <w:lang w:val="en-US" w:eastAsia="zh-CN"/>
    </w:rPr>
  </w:style>
  <w:style w:type="character" w:customStyle="1" w:styleId="40">
    <w:name w:val="Заголовок 4 Знак"/>
    <w:basedOn w:val="a0"/>
    <w:link w:val="4"/>
    <w:uiPriority w:val="9"/>
    <w:semiHidden/>
    <w:rsid w:val="002E7E30"/>
    <w:rPr>
      <w:rFonts w:asciiTheme="majorHAnsi" w:eastAsiaTheme="majorEastAsia" w:hAnsiTheme="majorHAnsi" w:cstheme="majorBidi"/>
      <w:b/>
      <w:bCs/>
      <w:i/>
      <w:iCs/>
      <w:color w:val="4F81BD" w:themeColor="accent1"/>
      <w:sz w:val="20"/>
      <w:szCs w:val="20"/>
      <w:lang w:val="en-US" w:eastAsia="zh-CN"/>
    </w:rPr>
  </w:style>
  <w:style w:type="character" w:customStyle="1" w:styleId="50">
    <w:name w:val="Заголовок 5 Знак"/>
    <w:basedOn w:val="a0"/>
    <w:link w:val="5"/>
    <w:uiPriority w:val="9"/>
    <w:semiHidden/>
    <w:rsid w:val="002E7E30"/>
    <w:rPr>
      <w:rFonts w:asciiTheme="majorHAnsi" w:eastAsiaTheme="majorEastAsia" w:hAnsiTheme="majorHAnsi" w:cstheme="majorBidi"/>
      <w:color w:val="243F60" w:themeColor="accent1" w:themeShade="7F"/>
      <w:sz w:val="20"/>
      <w:szCs w:val="20"/>
      <w:lang w:val="en-US" w:eastAsia="zh-CN"/>
    </w:rPr>
  </w:style>
  <w:style w:type="character" w:customStyle="1" w:styleId="60">
    <w:name w:val="Заголовок 6 Знак"/>
    <w:basedOn w:val="a0"/>
    <w:link w:val="6"/>
    <w:uiPriority w:val="9"/>
    <w:semiHidden/>
    <w:rsid w:val="002E7E30"/>
    <w:rPr>
      <w:rFonts w:asciiTheme="majorHAnsi" w:eastAsiaTheme="majorEastAsia" w:hAnsiTheme="majorHAnsi" w:cstheme="majorBidi"/>
      <w:i/>
      <w:iCs/>
      <w:color w:val="243F60" w:themeColor="accent1" w:themeShade="7F"/>
      <w:sz w:val="20"/>
      <w:szCs w:val="20"/>
      <w:lang w:val="en-US" w:eastAsia="zh-CN"/>
    </w:rPr>
  </w:style>
  <w:style w:type="character" w:customStyle="1" w:styleId="70">
    <w:name w:val="Заголовок 7 Знак"/>
    <w:basedOn w:val="a0"/>
    <w:link w:val="7"/>
    <w:uiPriority w:val="9"/>
    <w:semiHidden/>
    <w:rsid w:val="002E7E30"/>
    <w:rPr>
      <w:rFonts w:asciiTheme="majorHAnsi" w:eastAsiaTheme="majorEastAsia" w:hAnsiTheme="majorHAnsi" w:cstheme="majorBidi"/>
      <w:i/>
      <w:iCs/>
      <w:color w:val="404040" w:themeColor="text1" w:themeTint="BF"/>
      <w:sz w:val="20"/>
      <w:szCs w:val="20"/>
      <w:lang w:val="en-US" w:eastAsia="zh-CN"/>
    </w:rPr>
  </w:style>
  <w:style w:type="character" w:customStyle="1" w:styleId="80">
    <w:name w:val="Заголовок 8 Знак"/>
    <w:basedOn w:val="a0"/>
    <w:link w:val="8"/>
    <w:uiPriority w:val="9"/>
    <w:semiHidden/>
    <w:rsid w:val="002E7E30"/>
    <w:rPr>
      <w:rFonts w:asciiTheme="majorHAnsi" w:eastAsiaTheme="majorEastAsia" w:hAnsiTheme="majorHAnsi" w:cstheme="majorBidi"/>
      <w:color w:val="404040" w:themeColor="text1" w:themeTint="BF"/>
      <w:sz w:val="20"/>
      <w:szCs w:val="20"/>
      <w:lang w:val="en-US" w:eastAsia="zh-CN"/>
    </w:rPr>
  </w:style>
  <w:style w:type="character" w:customStyle="1" w:styleId="90">
    <w:name w:val="Заголовок 9 Знак"/>
    <w:basedOn w:val="a0"/>
    <w:link w:val="9"/>
    <w:uiPriority w:val="9"/>
    <w:semiHidden/>
    <w:rsid w:val="002E7E30"/>
    <w:rPr>
      <w:rFonts w:asciiTheme="majorHAnsi" w:eastAsiaTheme="majorEastAsia" w:hAnsiTheme="majorHAnsi" w:cstheme="majorBidi"/>
      <w:i/>
      <w:iCs/>
      <w:color w:val="404040" w:themeColor="text1" w:themeTint="BF"/>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795274">
      <w:bodyDiv w:val="1"/>
      <w:marLeft w:val="0"/>
      <w:marRight w:val="0"/>
      <w:marTop w:val="0"/>
      <w:marBottom w:val="0"/>
      <w:divBdr>
        <w:top w:val="none" w:sz="0" w:space="0" w:color="auto"/>
        <w:left w:val="none" w:sz="0" w:space="0" w:color="auto"/>
        <w:bottom w:val="none" w:sz="0" w:space="0" w:color="auto"/>
        <w:right w:val="none" w:sz="0" w:space="0" w:color="auto"/>
      </w:divBdr>
    </w:div>
    <w:div w:id="518854550">
      <w:bodyDiv w:val="1"/>
      <w:marLeft w:val="0"/>
      <w:marRight w:val="0"/>
      <w:marTop w:val="0"/>
      <w:marBottom w:val="0"/>
      <w:divBdr>
        <w:top w:val="none" w:sz="0" w:space="0" w:color="auto"/>
        <w:left w:val="none" w:sz="0" w:space="0" w:color="auto"/>
        <w:bottom w:val="none" w:sz="0" w:space="0" w:color="auto"/>
        <w:right w:val="none" w:sz="0" w:space="0" w:color="auto"/>
      </w:divBdr>
      <w:divsChild>
        <w:div w:id="201790606">
          <w:marLeft w:val="0"/>
          <w:marRight w:val="0"/>
          <w:marTop w:val="480"/>
          <w:marBottom w:val="480"/>
          <w:divBdr>
            <w:top w:val="none" w:sz="0" w:space="0" w:color="auto"/>
            <w:left w:val="none" w:sz="0" w:space="0" w:color="auto"/>
            <w:bottom w:val="none" w:sz="0" w:space="0" w:color="auto"/>
            <w:right w:val="none" w:sz="0" w:space="0" w:color="auto"/>
          </w:divBdr>
          <w:divsChild>
            <w:div w:id="825046650">
              <w:marLeft w:val="0"/>
              <w:marRight w:val="0"/>
              <w:marTop w:val="0"/>
              <w:marBottom w:val="0"/>
              <w:divBdr>
                <w:top w:val="none" w:sz="0" w:space="0" w:color="auto"/>
                <w:left w:val="none" w:sz="0" w:space="0" w:color="auto"/>
                <w:bottom w:val="none" w:sz="0" w:space="0" w:color="auto"/>
                <w:right w:val="none" w:sz="0" w:space="0" w:color="auto"/>
              </w:divBdr>
              <w:divsChild>
                <w:div w:id="1938976754">
                  <w:marLeft w:val="0"/>
                  <w:marRight w:val="0"/>
                  <w:marTop w:val="0"/>
                  <w:marBottom w:val="0"/>
                  <w:divBdr>
                    <w:top w:val="none" w:sz="0" w:space="0" w:color="auto"/>
                    <w:left w:val="none" w:sz="0" w:space="0" w:color="auto"/>
                    <w:bottom w:val="none" w:sz="0" w:space="0" w:color="auto"/>
                    <w:right w:val="none" w:sz="0" w:space="0" w:color="auto"/>
                  </w:divBdr>
                </w:div>
              </w:divsChild>
            </w:div>
            <w:div w:id="49305983">
              <w:marLeft w:val="0"/>
              <w:marRight w:val="0"/>
              <w:marTop w:val="480"/>
              <w:marBottom w:val="480"/>
              <w:divBdr>
                <w:top w:val="none" w:sz="0" w:space="0" w:color="auto"/>
                <w:left w:val="none" w:sz="0" w:space="0" w:color="auto"/>
                <w:bottom w:val="none" w:sz="0" w:space="0" w:color="auto"/>
                <w:right w:val="none" w:sz="0" w:space="0" w:color="auto"/>
              </w:divBdr>
            </w:div>
          </w:divsChild>
        </w:div>
        <w:div w:id="1590390629">
          <w:marLeft w:val="-240"/>
          <w:marRight w:val="-240"/>
          <w:marTop w:val="480"/>
          <w:marBottom w:val="480"/>
          <w:divBdr>
            <w:top w:val="none" w:sz="0" w:space="0" w:color="auto"/>
            <w:left w:val="none" w:sz="0" w:space="0" w:color="auto"/>
            <w:bottom w:val="none" w:sz="0" w:space="0" w:color="auto"/>
            <w:right w:val="none" w:sz="0" w:space="0" w:color="auto"/>
          </w:divBdr>
        </w:div>
      </w:divsChild>
    </w:div>
    <w:div w:id="175631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www.foodnavigator.com/Article/2018/09/12/Could-sorghum-syrup-rival-beet-as-Europe-s-home-grown-sugar?utm_source=copyright&amp;utm_medium=OnSite&amp;utm_campaign=copyrigh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oodnavigator.com/Article/2018/09/12/Could-sorghum-syrup-rival-beet-as-Europe-s-home-grown-sugar?utm_source=copyright&amp;utm_medium=OnSite&amp;utm_campaign=copyrigh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C49DD438-005C-4A1C-A888-D5BEAD66F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23</Pages>
  <Words>7462</Words>
  <Characters>42534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49897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Moraru</dc:creator>
  <cp:lastModifiedBy>Пользователь</cp:lastModifiedBy>
  <cp:revision>1</cp:revision>
  <cp:lastPrinted>2022-11-11T07:51:00Z</cp:lastPrinted>
  <dcterms:created xsi:type="dcterms:W3CDTF">2022-11-07T08:53:00Z</dcterms:created>
  <dcterms:modified xsi:type="dcterms:W3CDTF">2025-10-16T18:13:00Z</dcterms:modified>
</cp:coreProperties>
</file>